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E93" w:rsidRPr="0020152B" w:rsidRDefault="00186E93">
      <w:pPr>
        <w:pStyle w:val="ac"/>
      </w:pPr>
      <w:bookmarkStart w:id="0" w:name="_Hlk17747295"/>
      <w:bookmarkStart w:id="1" w:name="_GoBack"/>
      <w:bookmarkEnd w:id="0"/>
      <w:bookmarkEnd w:id="1"/>
    </w:p>
    <w:p w:rsidR="006C1DB5" w:rsidRDefault="00CB6717">
      <w:pPr>
        <w:pStyle w:val="a8"/>
        <w:rPr>
          <w:b/>
          <w:bCs/>
          <w:sz w:val="32"/>
          <w:szCs w:val="32"/>
        </w:rPr>
      </w:pPr>
      <w:r w:rsidRPr="00CB6717">
        <w:rPr>
          <w:b/>
          <w:bCs/>
          <w:sz w:val="32"/>
          <w:szCs w:val="32"/>
        </w:rPr>
        <w:t>Отчет о выполненных работах</w:t>
      </w:r>
    </w:p>
    <w:p w:rsidR="006C1DB5" w:rsidRDefault="00CB6717">
      <w:pPr>
        <w:pStyle w:val="a8"/>
        <w:rPr>
          <w:b/>
          <w:bCs/>
          <w:sz w:val="32"/>
          <w:szCs w:val="32"/>
        </w:rPr>
      </w:pPr>
      <w:r w:rsidRPr="00CB6717">
        <w:rPr>
          <w:b/>
          <w:bCs/>
          <w:sz w:val="32"/>
          <w:szCs w:val="32"/>
        </w:rPr>
        <w:t>по сбору и обобщению информации</w:t>
      </w:r>
    </w:p>
    <w:p w:rsidR="006C1DB5" w:rsidRDefault="00CB6717" w:rsidP="00DF35D5">
      <w:pPr>
        <w:pStyle w:val="a8"/>
        <w:rPr>
          <w:b/>
          <w:bCs/>
          <w:sz w:val="32"/>
          <w:szCs w:val="32"/>
        </w:rPr>
      </w:pPr>
      <w:r w:rsidRPr="00CB6717">
        <w:rPr>
          <w:b/>
          <w:bCs/>
          <w:sz w:val="32"/>
          <w:szCs w:val="32"/>
        </w:rPr>
        <w:t xml:space="preserve">о качестве условий оказания услуг организациями в сфере культуры </w:t>
      </w:r>
      <w:r w:rsidR="00DF35D5">
        <w:rPr>
          <w:b/>
          <w:bCs/>
          <w:sz w:val="32"/>
          <w:szCs w:val="32"/>
        </w:rPr>
        <w:t>Забайкальского края</w:t>
      </w:r>
    </w:p>
    <w:p w:rsidR="00186E93" w:rsidRPr="00CB6717" w:rsidRDefault="00CB6717">
      <w:pPr>
        <w:pStyle w:val="a8"/>
        <w:rPr>
          <w:b/>
          <w:bCs/>
          <w:sz w:val="32"/>
          <w:szCs w:val="32"/>
        </w:rPr>
      </w:pPr>
      <w:r w:rsidRPr="00CB6717">
        <w:rPr>
          <w:b/>
          <w:bCs/>
          <w:sz w:val="32"/>
          <w:szCs w:val="32"/>
        </w:rPr>
        <w:t xml:space="preserve">за </w:t>
      </w:r>
      <w:r w:rsidR="002077D5">
        <w:rPr>
          <w:b/>
          <w:bCs/>
          <w:sz w:val="32"/>
          <w:szCs w:val="32"/>
        </w:rPr>
        <w:t>202</w:t>
      </w:r>
      <w:r w:rsidR="00B51069">
        <w:rPr>
          <w:b/>
          <w:bCs/>
          <w:sz w:val="32"/>
          <w:szCs w:val="32"/>
        </w:rPr>
        <w:t>2</w:t>
      </w:r>
      <w:r w:rsidRPr="00CB6717">
        <w:rPr>
          <w:b/>
          <w:bCs/>
          <w:sz w:val="32"/>
          <w:szCs w:val="32"/>
        </w:rPr>
        <w:t xml:space="preserve"> год</w:t>
      </w:r>
    </w:p>
    <w:p w:rsidR="00186E93" w:rsidRPr="00FA5495" w:rsidRDefault="002C63DA">
      <w:pPr>
        <w:pStyle w:val="1"/>
      </w:pPr>
      <w:r>
        <w:t>Общая информация</w:t>
      </w:r>
    </w:p>
    <w:p w:rsidR="00FE207F" w:rsidRDefault="00FE207F" w:rsidP="00E310D4">
      <w:pPr>
        <w:jc w:val="both"/>
      </w:pPr>
    </w:p>
    <w:p w:rsidR="00B31BA2" w:rsidRDefault="00B31BA2" w:rsidP="00E310D4">
      <w:pPr>
        <w:jc w:val="both"/>
      </w:pPr>
      <w:r w:rsidRPr="00B31BA2">
        <w:t>Независимая оценка качества условий оказания услуг организациями в сфере культуры (далее – НОКУ),</w:t>
      </w:r>
      <w:r w:rsidR="002414F4">
        <w:t xml:space="preserve"> </w:t>
      </w:r>
      <w:r w:rsidRPr="00B31BA2">
        <w:t>проводилась в г. Чите с 1</w:t>
      </w:r>
      <w:r w:rsidR="00DF35D5">
        <w:t>8</w:t>
      </w:r>
      <w:r w:rsidRPr="00B31BA2">
        <w:t xml:space="preserve"> </w:t>
      </w:r>
      <w:r w:rsidR="00DF35D5">
        <w:t>октября</w:t>
      </w:r>
      <w:r w:rsidRPr="00B31BA2">
        <w:t xml:space="preserve"> </w:t>
      </w:r>
      <w:r w:rsidR="002077D5">
        <w:t>202</w:t>
      </w:r>
      <w:r w:rsidR="00B51069">
        <w:t>2</w:t>
      </w:r>
      <w:r w:rsidRPr="00B31BA2">
        <w:t xml:space="preserve"> года по </w:t>
      </w:r>
      <w:r w:rsidR="00B51069">
        <w:t>1</w:t>
      </w:r>
      <w:r w:rsidR="00DF35D5">
        <w:t>0</w:t>
      </w:r>
      <w:r w:rsidR="002414F4">
        <w:t xml:space="preserve"> </w:t>
      </w:r>
      <w:r w:rsidR="00DF35D5">
        <w:t>ноября</w:t>
      </w:r>
      <w:r w:rsidRPr="00B31BA2">
        <w:t xml:space="preserve"> </w:t>
      </w:r>
      <w:r w:rsidR="002077D5">
        <w:t>202</w:t>
      </w:r>
      <w:r w:rsidR="00B51069">
        <w:t>2</w:t>
      </w:r>
      <w:r w:rsidRPr="00B31BA2">
        <w:t xml:space="preserve"> года на основании договор</w:t>
      </w:r>
      <w:r w:rsidR="007E1BC2">
        <w:t xml:space="preserve">а </w:t>
      </w:r>
      <w:r w:rsidRPr="00E310D4">
        <w:t>№</w:t>
      </w:r>
      <w:r w:rsidR="00DF35D5">
        <w:t>14</w:t>
      </w:r>
      <w:r w:rsidR="00E310D4" w:rsidRPr="00E310D4">
        <w:t>-к</w:t>
      </w:r>
      <w:r w:rsidRPr="00E310D4">
        <w:t xml:space="preserve"> от </w:t>
      </w:r>
      <w:r w:rsidR="00DF35D5">
        <w:t>17</w:t>
      </w:r>
      <w:r w:rsidR="002077D5">
        <w:t xml:space="preserve"> </w:t>
      </w:r>
      <w:r w:rsidR="00DF35D5">
        <w:t>октября</w:t>
      </w:r>
      <w:r w:rsidRPr="00E310D4">
        <w:t xml:space="preserve"> </w:t>
      </w:r>
      <w:r w:rsidR="002077D5">
        <w:t>202</w:t>
      </w:r>
      <w:r w:rsidR="00B51069">
        <w:t>2</w:t>
      </w:r>
      <w:r w:rsidRPr="00E310D4">
        <w:t xml:space="preserve"> года.</w:t>
      </w:r>
    </w:p>
    <w:p w:rsidR="00E310D4" w:rsidRDefault="00E310D4" w:rsidP="00E310D4">
      <w:pPr>
        <w:jc w:val="both"/>
      </w:pPr>
    </w:p>
    <w:p w:rsidR="00B31BA2" w:rsidRDefault="00B31BA2" w:rsidP="00E310D4">
      <w:pPr>
        <w:jc w:val="both"/>
      </w:pPr>
      <w:r w:rsidRPr="00B31BA2">
        <w:t xml:space="preserve">НОКУ проводилась специалистами организации-оператора - Краевого центра оценки качества образования Забайкальского края - в соответствии с </w:t>
      </w:r>
      <w:hyperlink r:id="rId8" w:history="1">
        <w:r w:rsidRPr="00B31BA2">
          <w:t>Федеральным закон</w:t>
        </w:r>
      </w:hyperlink>
      <w:r w:rsidRPr="00B31BA2">
        <w:t xml:space="preserve">ом от 05 декабря 2017 года №392-ФЗ «О внесении изменений в отдельные законодательные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культуры, охраны здоровья, образования, социального обслуживания и федеральными </w:t>
      </w:r>
      <w:r w:rsidRPr="00B31BA2">
        <w:rPr>
          <w:spacing w:val="-1"/>
        </w:rPr>
        <w:t xml:space="preserve">учреждениями медико-социальной экспертизы», </w:t>
      </w:r>
      <w:r w:rsidRPr="00B31BA2">
        <w:t>Приказом Минтруда России от 31 мая 2018 года №344н «Об утверждении Единого порядка расчета показателей, характеризующих общие критерии оценки качества условий оказания услуг организациями в сфере культуры, охраны здоровья, образования, социального обслуживания и федеральными учреждениями медико-социальной экспертизы»</w:t>
      </w:r>
      <w:r w:rsidRPr="00B31BA2">
        <w:rPr>
          <w:shd w:val="clear" w:color="auto" w:fill="FFFFFF"/>
        </w:rPr>
        <w:t>.</w:t>
      </w:r>
    </w:p>
    <w:p w:rsidR="00E310D4" w:rsidRDefault="00E310D4" w:rsidP="00E310D4">
      <w:pPr>
        <w:jc w:val="both"/>
      </w:pPr>
    </w:p>
    <w:p w:rsidR="009A1F8C" w:rsidRDefault="009A1F8C" w:rsidP="00E310D4">
      <w:pPr>
        <w:jc w:val="both"/>
      </w:pPr>
      <w:r>
        <w:t>Сбор информации о качестве условий оказания услуг производился в соответствии с Постановлением Правительства РФ от 31 мая 2018 г. № 638 «Об утверждении Правил сбора и обобщения информации о качестве условий оказания услуг организациями в сфере культуры, охраны здоровья, образования, социального обслуживания и федеральными учреждениями медико-социальной экспертизы».</w:t>
      </w:r>
    </w:p>
    <w:p w:rsidR="00E310D4" w:rsidRDefault="00E310D4" w:rsidP="00E310D4">
      <w:pPr>
        <w:jc w:val="both"/>
      </w:pPr>
    </w:p>
    <w:p w:rsidR="002414F4" w:rsidRPr="009A1F8C" w:rsidRDefault="002414F4" w:rsidP="002414F4">
      <w:pPr>
        <w:jc w:val="both"/>
      </w:pPr>
      <w:r w:rsidRPr="00B31BA2">
        <w:t>Источниками информации о качестве условий оказания услуг стали</w:t>
      </w:r>
      <w:r>
        <w:t>:</w:t>
      </w:r>
    </w:p>
    <w:p w:rsidR="002414F4" w:rsidRPr="00E310D4" w:rsidRDefault="002414F4" w:rsidP="002414F4">
      <w:pPr>
        <w:pStyle w:val="af9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</w:rPr>
      </w:pPr>
      <w:r w:rsidRPr="00E310D4">
        <w:rPr>
          <w:rFonts w:ascii="Times New Roman" w:hAnsi="Times New Roman" w:cs="Times New Roman"/>
        </w:rPr>
        <w:t>официальные сайты организаций культуры в информационно-телекоммуникационной сети «Интернет»;</w:t>
      </w:r>
    </w:p>
    <w:p w:rsidR="002414F4" w:rsidRPr="00E310D4" w:rsidRDefault="002414F4" w:rsidP="002414F4">
      <w:pPr>
        <w:pStyle w:val="af9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</w:rPr>
      </w:pPr>
      <w:r w:rsidRPr="00E310D4">
        <w:rPr>
          <w:rFonts w:ascii="Times New Roman" w:hAnsi="Times New Roman" w:cs="Times New Roman"/>
        </w:rPr>
        <w:t>информационные стенды в помещениях указанных организаций;</w:t>
      </w:r>
    </w:p>
    <w:p w:rsidR="002414F4" w:rsidRDefault="002414F4" w:rsidP="002414F4">
      <w:pPr>
        <w:pStyle w:val="af9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</w:rPr>
      </w:pPr>
      <w:r w:rsidRPr="00E310D4">
        <w:rPr>
          <w:rFonts w:ascii="Times New Roman" w:hAnsi="Times New Roman" w:cs="Times New Roman"/>
        </w:rPr>
        <w:t xml:space="preserve">анкеты </w:t>
      </w:r>
      <w:r>
        <w:rPr>
          <w:rFonts w:ascii="Times New Roman" w:hAnsi="Times New Roman" w:cs="Times New Roman"/>
        </w:rPr>
        <w:t>независимых экспертов, посетивших</w:t>
      </w:r>
      <w:r w:rsidRPr="00E310D4">
        <w:rPr>
          <w:rFonts w:ascii="Times New Roman" w:hAnsi="Times New Roman" w:cs="Times New Roman"/>
        </w:rPr>
        <w:t xml:space="preserve"> организаци</w:t>
      </w:r>
      <w:r>
        <w:rPr>
          <w:rFonts w:ascii="Times New Roman" w:hAnsi="Times New Roman" w:cs="Times New Roman"/>
        </w:rPr>
        <w:t xml:space="preserve">и </w:t>
      </w:r>
      <w:r w:rsidRPr="00E310D4">
        <w:rPr>
          <w:rFonts w:ascii="Times New Roman" w:hAnsi="Times New Roman" w:cs="Times New Roman"/>
        </w:rPr>
        <w:t>культуры, раскрывающие условия оказания услуг организациями социальной сферы, в том числе обеспечение комфортных условий предоставления услуг, оборудование территории, прилегающей к организации, и помещений организаций с учетом доступности для инвалидов и их возможности получать услуги наравне с другими;</w:t>
      </w:r>
    </w:p>
    <w:p w:rsidR="002414F4" w:rsidRPr="0029236F" w:rsidRDefault="002414F4" w:rsidP="002414F4"/>
    <w:p w:rsidR="002414F4" w:rsidRPr="00E310D4" w:rsidRDefault="002414F4" w:rsidP="002414F4">
      <w:pPr>
        <w:pStyle w:val="af9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</w:rPr>
      </w:pPr>
      <w:r w:rsidRPr="00E310D4">
        <w:rPr>
          <w:rFonts w:ascii="Times New Roman" w:hAnsi="Times New Roman" w:cs="Times New Roman"/>
        </w:rPr>
        <w:lastRenderedPageBreak/>
        <w:t xml:space="preserve">мнения получателей услуг о качестве условий оказания услуг в целях установления удовлетворенности граждан условиями оказания услуг. </w:t>
      </w:r>
      <w:bookmarkStart w:id="2" w:name="0"/>
      <w:bookmarkEnd w:id="2"/>
    </w:p>
    <w:p w:rsidR="002414F4" w:rsidRPr="00FC3120" w:rsidRDefault="002414F4" w:rsidP="002414F4">
      <w:pPr>
        <w:jc w:val="both"/>
        <w:rPr>
          <w:rFonts w:cs="Calibri"/>
        </w:rPr>
      </w:pPr>
      <w:r w:rsidRPr="00FC3120">
        <w:t>Сбор данных по показателям НОКУ осуществлялся организацией-оператором следующими методами:</w:t>
      </w:r>
    </w:p>
    <w:p w:rsidR="002414F4" w:rsidRPr="00E310D4" w:rsidRDefault="002414F4" w:rsidP="002414F4">
      <w:pPr>
        <w:pStyle w:val="af9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E310D4">
        <w:rPr>
          <w:rFonts w:ascii="Times New Roman" w:hAnsi="Times New Roman" w:cs="Times New Roman"/>
        </w:rPr>
        <w:t>экспертн</w:t>
      </w:r>
      <w:r>
        <w:rPr>
          <w:rFonts w:ascii="Times New Roman" w:hAnsi="Times New Roman" w:cs="Times New Roman"/>
        </w:rPr>
        <w:t>ой</w:t>
      </w:r>
      <w:r w:rsidRPr="00E310D4">
        <w:rPr>
          <w:rFonts w:ascii="Times New Roman" w:hAnsi="Times New Roman" w:cs="Times New Roman"/>
        </w:rPr>
        <w:t xml:space="preserve"> оценк</w:t>
      </w:r>
      <w:r>
        <w:rPr>
          <w:rFonts w:ascii="Times New Roman" w:hAnsi="Times New Roman" w:cs="Times New Roman"/>
        </w:rPr>
        <w:t>и</w:t>
      </w:r>
      <w:r w:rsidRPr="00E310D4">
        <w:rPr>
          <w:rFonts w:ascii="Times New Roman" w:hAnsi="Times New Roman" w:cs="Times New Roman"/>
        </w:rPr>
        <w:t xml:space="preserve"> официальных сайтов организаций культуры в информационно-телекоммуникационной сети «Интернет» и информационных стендов в помещениях указанных организаций на их соответствие </w:t>
      </w:r>
      <w:r w:rsidRPr="00E310D4">
        <w:rPr>
          <w:rFonts w:ascii="Times New Roman" w:hAnsi="Times New Roman" w:cs="Times New Roman"/>
          <w:color w:val="000000" w:themeColor="text1"/>
        </w:rPr>
        <w:t>статье 36.2 закона Российской Федерации «Основы законодательства Российской Федерации о культуре» и приказу Минкультуры России от 20 февраля 2015 г. № 277</w:t>
      </w:r>
      <w:hyperlink r:id="rId9" w:history="1">
        <w:r w:rsidRPr="00E310D4">
          <w:rPr>
            <w:rStyle w:val="af8"/>
            <w:rFonts w:ascii="Times New Roman" w:eastAsia="Times New Roman" w:hAnsi="Times New Roman" w:cs="Times New Roman"/>
            <w:b w:val="0"/>
            <w:color w:val="000000" w:themeColor="text1"/>
          </w:rPr>
          <w:t xml:space="preserve">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органов государственной власти субъектов Российской Федерации, органов местного самоуправления и организаций культуры в сети «Интернет</w:t>
        </w:r>
      </w:hyperlink>
      <w:r w:rsidRPr="00E310D4">
        <w:rPr>
          <w:rFonts w:ascii="Times New Roman" w:eastAsia="Times New Roman" w:hAnsi="Times New Roman" w:cs="Times New Roman"/>
          <w:color w:val="000000" w:themeColor="text1"/>
        </w:rPr>
        <w:t>»;</w:t>
      </w:r>
    </w:p>
    <w:p w:rsidR="002414F4" w:rsidRPr="00E310D4" w:rsidRDefault="002414F4" w:rsidP="002414F4">
      <w:pPr>
        <w:pStyle w:val="af9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очной экспертизы</w:t>
      </w:r>
      <w:r w:rsidRPr="00E310D4">
        <w:rPr>
          <w:rFonts w:ascii="Times New Roman" w:hAnsi="Times New Roman" w:cs="Times New Roman"/>
        </w:rPr>
        <w:t xml:space="preserve"> организаций культуры, раскрывающие условия оказания услуг организациями социальной сферы, в том числе обеспечение комфортных условий предоставления услуг, оборудование территории, прилегающей к организации, и помещений организаций с учетом доступности для инвалидов и их возможности получать услуги наравне с другими;</w:t>
      </w:r>
    </w:p>
    <w:p w:rsidR="002414F4" w:rsidRPr="00E310D4" w:rsidRDefault="002414F4" w:rsidP="002414F4">
      <w:pPr>
        <w:pStyle w:val="af9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E310D4">
        <w:rPr>
          <w:rFonts w:ascii="Times New Roman" w:hAnsi="Times New Roman" w:cs="Times New Roman"/>
        </w:rPr>
        <w:t>онлайн-опроса потребителей услуг.</w:t>
      </w:r>
    </w:p>
    <w:p w:rsidR="00FC3120" w:rsidRDefault="00FC3120" w:rsidP="00EA1784">
      <w:pPr>
        <w:jc w:val="both"/>
        <w:rPr>
          <w:rStyle w:val="afb"/>
          <w:b/>
        </w:rPr>
      </w:pPr>
      <w:r w:rsidRPr="00FC3120">
        <w:t>Выявление и обобщение мнений граждан о качестве условий оказания услуг проводилось в соответствии с Методик</w:t>
      </w:r>
      <w:r>
        <w:t xml:space="preserve">ой </w:t>
      </w:r>
      <w:r w:rsidRPr="00FC3120">
        <w:t>выявления и обобщения мнения граждан о качестве условий оказания услуг организациями в сфере культуры, охраны здоровья, образования, социального обслуживания и федеральными учреждениями медико-социальной экспертизы</w:t>
      </w:r>
      <w:r>
        <w:t xml:space="preserve">, утвержденной приказом </w:t>
      </w:r>
      <w:r w:rsidRPr="00FC3120">
        <w:t>Минтруда Россииот 30 октября 2018 г. № 675н</w:t>
      </w:r>
      <w:r>
        <w:t xml:space="preserve">, на портале поддержки проведения независимой оценки </w:t>
      </w:r>
      <w:r w:rsidRPr="00EA1E1A">
        <w:t>Краевого центра оценки качества образования Забайкальского края</w:t>
      </w:r>
      <w:r w:rsidR="002414F4">
        <w:t xml:space="preserve"> </w:t>
      </w:r>
      <w:hyperlink r:id="rId10" w:history="1">
        <w:r w:rsidRPr="00B06B66">
          <w:rPr>
            <w:rStyle w:val="afb"/>
            <w:rFonts w:eastAsiaTheme="majorEastAsia"/>
            <w:b/>
          </w:rPr>
          <w:t>http://eduqa.egechita.ru</w:t>
        </w:r>
      </w:hyperlink>
      <w:r>
        <w:rPr>
          <w:rStyle w:val="afb"/>
          <w:b/>
        </w:rPr>
        <w:t>.</w:t>
      </w:r>
    </w:p>
    <w:p w:rsidR="00CA3DFD" w:rsidRPr="00FC3120" w:rsidRDefault="00CA3DFD" w:rsidP="00EA1784">
      <w:pPr>
        <w:jc w:val="both"/>
      </w:pPr>
    </w:p>
    <w:p w:rsidR="00B31BA2" w:rsidRDefault="00FC3120" w:rsidP="00EA1784">
      <w:pPr>
        <w:jc w:val="both"/>
      </w:pPr>
      <w:r>
        <w:t>Организацией-оператором произведен</w:t>
      </w:r>
      <w:r w:rsidR="002414F4">
        <w:t xml:space="preserve"> </w:t>
      </w:r>
      <w:r w:rsidR="00B31BA2" w:rsidRPr="00B31BA2">
        <w:t>сбор, обобщени</w:t>
      </w:r>
      <w:r w:rsidR="00297609">
        <w:t>е</w:t>
      </w:r>
      <w:r w:rsidR="00B31BA2" w:rsidRPr="00B31BA2">
        <w:t xml:space="preserve"> и анализ информации, полученной в результате обработки </w:t>
      </w:r>
      <w:r w:rsidR="00297609">
        <w:t xml:space="preserve">экспертных листов, </w:t>
      </w:r>
      <w:r w:rsidR="00B31BA2" w:rsidRPr="00B31BA2">
        <w:t xml:space="preserve">анкет, заполненных </w:t>
      </w:r>
      <w:r w:rsidR="002414F4">
        <w:t>экспертами при очном посещении организации</w:t>
      </w:r>
      <w:r w:rsidR="00297609">
        <w:t xml:space="preserve">, анкет потребителей услуг (респондентов). На основе полученных результатов выполнен расчет показателей, </w:t>
      </w:r>
      <w:r w:rsidR="00297609" w:rsidRPr="00B31BA2">
        <w:t>характеризующих общие критерии оценки качества условий оказания услуг организациями в сфере культуры</w:t>
      </w:r>
      <w:r w:rsidR="00297609">
        <w:t>.</w:t>
      </w:r>
    </w:p>
    <w:p w:rsidR="00CA3DFD" w:rsidRPr="00B31BA2" w:rsidRDefault="00CA3DFD" w:rsidP="00EA1784">
      <w:pPr>
        <w:jc w:val="both"/>
      </w:pPr>
    </w:p>
    <w:p w:rsidR="009A1F8C" w:rsidRDefault="00B31BA2" w:rsidP="00EA1784">
      <w:pPr>
        <w:jc w:val="both"/>
      </w:pPr>
      <w:r w:rsidRPr="00B31BA2">
        <w:t>Расчет показателей, характеризующих общие критерии оценки качества условий оказания услуг организациями в сфере культуры, охраны здоровья, образования, социального обслуживания выполнен в соответствии Приказом Минтруда России от 31 мая 2018 года №344н «Об утверждении Единого порядка расчета показателей, характеризующих общие критерии оценки качества условий оказания услуг организациями в сфере культуры, охраны здоровья, образования, социального обслуживания и федеральными учреждениями медико-социальной экспертизы» с учётом Приказа Министерства культуры РФ от 27 апреля 2018 г. N 599 «Об утверждении показателей, характеризующих общие критерии оценки качества условий оказания услуг организациями культуры».</w:t>
      </w:r>
    </w:p>
    <w:p w:rsidR="00186E93" w:rsidRPr="00FA5495" w:rsidRDefault="00B31BA2" w:rsidP="00EA1784">
      <w:pPr>
        <w:jc w:val="both"/>
      </w:pPr>
      <w:r w:rsidRPr="00B31BA2">
        <w:rPr>
          <w:rFonts w:eastAsia="DejaVu Sans"/>
        </w:rPr>
        <w:lastRenderedPageBreak/>
        <w:t xml:space="preserve">Отчет составлен в соответствии </w:t>
      </w:r>
      <w:r w:rsidRPr="00B31BA2">
        <w:t>Постановлением Правительства РФ от 31.05.2018 N 638 «Об утверждении Правил сбора и обобщения информации о качестве условий оказания услуг организациями в сфере культуры, охраны здоровья, образования, социального обслуживания и федеральными учреждениями медико-социальной экспертизы».</w:t>
      </w:r>
    </w:p>
    <w:p w:rsidR="00186E93" w:rsidRPr="00FA5495" w:rsidRDefault="002C63DA">
      <w:pPr>
        <w:pStyle w:val="1"/>
      </w:pPr>
      <w:r>
        <w:t>Перечень организаций, в отношении которых проводился сбор и обобщение информации о качестве условий оказания услуг</w:t>
      </w:r>
    </w:p>
    <w:p w:rsidR="00FE207F" w:rsidRDefault="00FE207F" w:rsidP="00656724">
      <w:pPr>
        <w:ind w:left="360"/>
        <w:jc w:val="both"/>
      </w:pPr>
    </w:p>
    <w:p w:rsidR="00186E93" w:rsidRPr="008A24F6" w:rsidRDefault="00656724" w:rsidP="00C777B8">
      <w:pPr>
        <w:jc w:val="both"/>
        <w:rPr>
          <w:b/>
        </w:rPr>
      </w:pPr>
      <w:r w:rsidRPr="00803487">
        <w:t xml:space="preserve">В </w:t>
      </w:r>
      <w:r w:rsidR="002077D5">
        <w:t>202</w:t>
      </w:r>
      <w:r w:rsidR="00681848">
        <w:t>2</w:t>
      </w:r>
      <w:r w:rsidRPr="00803487">
        <w:t xml:space="preserve"> году независимая оценка качества условий оказания услуг проведена в отношении </w:t>
      </w:r>
      <w:r w:rsidR="00DF35D5">
        <w:t>4</w:t>
      </w:r>
      <w:r w:rsidR="002414F4">
        <w:t xml:space="preserve"> </w:t>
      </w:r>
      <w:r w:rsidRPr="00803487">
        <w:t>организаци</w:t>
      </w:r>
      <w:r w:rsidR="00053E76">
        <w:t>й</w:t>
      </w:r>
      <w:r w:rsidRPr="00803487">
        <w:t xml:space="preserve"> культуры</w:t>
      </w:r>
      <w:r w:rsidR="00DF35D5">
        <w:t>, подведомственных Министерству культуры Забайкальского края</w:t>
      </w:r>
      <w:r w:rsidR="002D2DC7">
        <w:t>:</w:t>
      </w:r>
      <w:r w:rsidR="003F6803">
        <w:t xml:space="preserve"> </w:t>
      </w:r>
      <w:r w:rsidR="00103014">
        <w:rPr>
          <w:b/>
          <w:color w:val="000000"/>
        </w:rPr>
        <w:t xml:space="preserve">ГАУК </w:t>
      </w:r>
      <w:r w:rsidR="00103014" w:rsidRPr="00103014">
        <w:rPr>
          <w:b/>
          <w:color w:val="000000"/>
        </w:rPr>
        <w:t>Забайкальская краевая филармония имени Лундстрема</w:t>
      </w:r>
      <w:r w:rsidR="00520DAC">
        <w:rPr>
          <w:b/>
          <w:color w:val="000000"/>
        </w:rPr>
        <w:t xml:space="preserve">, ГУК </w:t>
      </w:r>
      <w:r w:rsidR="00103014">
        <w:rPr>
          <w:b/>
          <w:color w:val="000000"/>
        </w:rPr>
        <w:t xml:space="preserve">Ансамбль песни и пляски </w:t>
      </w:r>
      <w:r w:rsidR="00103014" w:rsidRPr="00103014">
        <w:rPr>
          <w:b/>
          <w:color w:val="000000"/>
        </w:rPr>
        <w:t>"Забайкальские казаки"</w:t>
      </w:r>
      <w:r w:rsidR="00103014">
        <w:rPr>
          <w:b/>
          <w:color w:val="000000"/>
        </w:rPr>
        <w:t xml:space="preserve">, </w:t>
      </w:r>
      <w:r w:rsidR="00103014" w:rsidRPr="00103014">
        <w:rPr>
          <w:b/>
          <w:color w:val="000000"/>
        </w:rPr>
        <w:t>ГА</w:t>
      </w:r>
      <w:r w:rsidR="00103014">
        <w:rPr>
          <w:b/>
          <w:color w:val="000000"/>
        </w:rPr>
        <w:t xml:space="preserve">УК Театр национальных культур </w:t>
      </w:r>
      <w:r w:rsidR="00103014" w:rsidRPr="00103014">
        <w:rPr>
          <w:b/>
          <w:color w:val="000000"/>
        </w:rPr>
        <w:t>"Забайкальские узоры"</w:t>
      </w:r>
      <w:r w:rsidR="00103014">
        <w:rPr>
          <w:b/>
          <w:color w:val="000000"/>
        </w:rPr>
        <w:t xml:space="preserve">, ГУК </w:t>
      </w:r>
      <w:r w:rsidR="00103014" w:rsidRPr="00103014">
        <w:rPr>
          <w:b/>
          <w:color w:val="000000"/>
        </w:rPr>
        <w:t>Национальный театр песни и танца "Амар сайн"</w:t>
      </w:r>
      <w:r w:rsidR="009D2897" w:rsidRPr="008A24F6">
        <w:t>.</w:t>
      </w:r>
    </w:p>
    <w:p w:rsidR="002C63DA" w:rsidRDefault="002C63DA" w:rsidP="002C63DA">
      <w:pPr>
        <w:pStyle w:val="1"/>
      </w:pPr>
      <w:r>
        <w:t>результаты</w:t>
      </w:r>
      <w:r w:rsidR="001C393E">
        <w:t xml:space="preserve"> обобщения информа</w:t>
      </w:r>
      <w:r w:rsidR="004D3B37">
        <w:t>ц</w:t>
      </w:r>
      <w:r w:rsidR="001C393E">
        <w:t>ии, размещенной на официальных сайтах и информационных стендах в помещениях организаций</w:t>
      </w:r>
    </w:p>
    <w:p w:rsidR="00FE207F" w:rsidRDefault="00FE207F" w:rsidP="004D3B37">
      <w:pPr>
        <w:tabs>
          <w:tab w:val="left" w:pos="709"/>
          <w:tab w:val="left" w:pos="3260"/>
          <w:tab w:val="left" w:pos="4459"/>
        </w:tabs>
        <w:jc w:val="both"/>
        <w:rPr>
          <w:color w:val="000000" w:themeColor="text1"/>
        </w:rPr>
      </w:pPr>
    </w:p>
    <w:p w:rsidR="004D3B37" w:rsidRDefault="004D3B37" w:rsidP="004D3B37">
      <w:pPr>
        <w:tabs>
          <w:tab w:val="left" w:pos="709"/>
          <w:tab w:val="left" w:pos="3260"/>
          <w:tab w:val="left" w:pos="4459"/>
        </w:tabs>
        <w:jc w:val="both"/>
        <w:rPr>
          <w:color w:val="000000" w:themeColor="text1"/>
        </w:rPr>
      </w:pPr>
      <w:r w:rsidRPr="00CB78D6">
        <w:rPr>
          <w:color w:val="000000" w:themeColor="text1"/>
        </w:rPr>
        <w:t>Анализ информационных стендов в помещении и официальных сайтов организаци</w:t>
      </w:r>
      <w:r>
        <w:rPr>
          <w:color w:val="000000" w:themeColor="text1"/>
        </w:rPr>
        <w:t>й</w:t>
      </w:r>
      <w:r w:rsidRPr="00CB78D6">
        <w:rPr>
          <w:color w:val="000000" w:themeColor="text1"/>
        </w:rPr>
        <w:t xml:space="preserve"> включал сопоставление количества материалов</w:t>
      </w:r>
      <w:r w:rsidRPr="00CB78D6">
        <w:rPr>
          <w:caps/>
          <w:color w:val="000000" w:themeColor="text1"/>
        </w:rPr>
        <w:t xml:space="preserve">, </w:t>
      </w:r>
      <w:r w:rsidRPr="00CB78D6">
        <w:rPr>
          <w:color w:val="000000" w:themeColor="text1"/>
        </w:rPr>
        <w:t>размещенных на общедоступных ресурсах</w:t>
      </w:r>
      <w:r w:rsidRPr="00CB78D6">
        <w:rPr>
          <w:caps/>
          <w:color w:val="000000" w:themeColor="text1"/>
        </w:rPr>
        <w:t xml:space="preserve">, </w:t>
      </w:r>
      <w:r w:rsidRPr="00CB78D6">
        <w:rPr>
          <w:color w:val="000000" w:themeColor="text1"/>
        </w:rPr>
        <w:t>установленному нормативными правовыми актами объему информации</w:t>
      </w:r>
      <w:r w:rsidRPr="00CB78D6">
        <w:rPr>
          <w:caps/>
          <w:color w:val="000000" w:themeColor="text1"/>
        </w:rPr>
        <w:t xml:space="preserve">. </w:t>
      </w:r>
      <w:r w:rsidRPr="00CB78D6">
        <w:rPr>
          <w:color w:val="000000" w:themeColor="text1"/>
        </w:rPr>
        <w:t>Основанием для оценивания данного показателя являются статья 36.2 закона Российской Федерации «Основы законодательства Российской Федерации о культуре» и приказ Минкультуры России от 20 февраля 2015 г. № 277</w:t>
      </w:r>
      <w:hyperlink r:id="rId11" w:history="1">
        <w:r w:rsidRPr="00CB78D6">
          <w:rPr>
            <w:rStyle w:val="af8"/>
            <w:b w:val="0"/>
            <w:color w:val="000000" w:themeColor="text1"/>
          </w:rPr>
          <w:t xml:space="preserve">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органов государственной власти субъектов Российской Федерации, органов местного самоуправления и организаций культуры в сети «Интернет</w:t>
        </w:r>
      </w:hyperlink>
      <w:r w:rsidRPr="00CB78D6">
        <w:rPr>
          <w:color w:val="000000" w:themeColor="text1"/>
        </w:rPr>
        <w:t>».</w:t>
      </w:r>
    </w:p>
    <w:p w:rsidR="00FE207F" w:rsidRDefault="00FE207F" w:rsidP="004D3B37">
      <w:pPr>
        <w:tabs>
          <w:tab w:val="left" w:pos="709"/>
          <w:tab w:val="left" w:pos="3260"/>
          <w:tab w:val="left" w:pos="4459"/>
        </w:tabs>
        <w:jc w:val="both"/>
        <w:rPr>
          <w:color w:val="000000" w:themeColor="text1"/>
        </w:rPr>
      </w:pPr>
    </w:p>
    <w:p w:rsidR="00FE207F" w:rsidRDefault="0035742B" w:rsidP="004D3B37">
      <w:pPr>
        <w:tabs>
          <w:tab w:val="left" w:pos="709"/>
          <w:tab w:val="left" w:pos="3260"/>
          <w:tab w:val="left" w:pos="4459"/>
        </w:tabs>
        <w:jc w:val="both"/>
        <w:rPr>
          <w:color w:val="000000" w:themeColor="text1"/>
        </w:rPr>
      </w:pPr>
      <w:r>
        <w:rPr>
          <w:color w:val="000000" w:themeColor="text1"/>
        </w:rPr>
        <w:t xml:space="preserve">Сопоставление объема информации, установленного нормативными правовыми актами, и размещенных на общедоступных информационных </w:t>
      </w:r>
      <w:r w:rsidR="00C853F6">
        <w:rPr>
          <w:b/>
          <w:color w:val="000000"/>
        </w:rPr>
        <w:t>ГАУК Забайкальская краевая ф</w:t>
      </w:r>
      <w:r w:rsidR="00AB249B">
        <w:rPr>
          <w:b/>
          <w:color w:val="000000"/>
        </w:rPr>
        <w:t>илармония имени Лундстрема, ГУК</w:t>
      </w:r>
      <w:r w:rsidR="00C853F6">
        <w:rPr>
          <w:b/>
          <w:color w:val="000000"/>
        </w:rPr>
        <w:t xml:space="preserve">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2414F4">
        <w:rPr>
          <w:b/>
        </w:rPr>
        <w:t xml:space="preserve"> </w:t>
      </w:r>
      <w:r>
        <w:rPr>
          <w:color w:val="000000" w:themeColor="text1"/>
        </w:rPr>
        <w:t>представлено в следующей таблице</w:t>
      </w:r>
      <w:r>
        <w:rPr>
          <w:rStyle w:val="afe"/>
          <w:color w:val="000000" w:themeColor="text1"/>
        </w:rPr>
        <w:footnoteReference w:id="2"/>
      </w:r>
      <w:r>
        <w:rPr>
          <w:color w:val="000000" w:themeColor="text1"/>
        </w:rPr>
        <w:t>.</w:t>
      </w:r>
    </w:p>
    <w:p w:rsidR="004D3B37" w:rsidRDefault="004D3B37" w:rsidP="004D3B37">
      <w:pPr>
        <w:tabs>
          <w:tab w:val="left" w:pos="709"/>
          <w:tab w:val="left" w:pos="3260"/>
          <w:tab w:val="left" w:pos="4459"/>
        </w:tabs>
        <w:jc w:val="both"/>
        <w:rPr>
          <w:color w:val="000000" w:themeColor="text1"/>
        </w:rPr>
      </w:pPr>
    </w:p>
    <w:p w:rsidR="000D2DD0" w:rsidRDefault="000D2DD0" w:rsidP="004D3B37">
      <w:pPr>
        <w:tabs>
          <w:tab w:val="left" w:pos="709"/>
          <w:tab w:val="left" w:pos="3260"/>
          <w:tab w:val="left" w:pos="4459"/>
        </w:tabs>
        <w:jc w:val="both"/>
        <w:rPr>
          <w:color w:val="000000" w:themeColor="text1"/>
        </w:rPr>
      </w:pPr>
    </w:p>
    <w:p w:rsidR="000D2DD0" w:rsidRPr="00CB78D6" w:rsidRDefault="000D2DD0" w:rsidP="004D3B37">
      <w:pPr>
        <w:tabs>
          <w:tab w:val="left" w:pos="709"/>
          <w:tab w:val="left" w:pos="3260"/>
          <w:tab w:val="left" w:pos="4459"/>
        </w:tabs>
        <w:jc w:val="both"/>
        <w:rPr>
          <w:color w:val="000000" w:themeColor="text1"/>
        </w:rPr>
      </w:pPr>
    </w:p>
    <w:tbl>
      <w:tblPr>
        <w:tblStyle w:val="af7"/>
        <w:tblW w:w="0" w:type="auto"/>
        <w:jc w:val="center"/>
        <w:tblLayout w:type="fixed"/>
        <w:tblLook w:val="04A0"/>
      </w:tblPr>
      <w:tblGrid>
        <w:gridCol w:w="1592"/>
        <w:gridCol w:w="1494"/>
        <w:gridCol w:w="1275"/>
        <w:gridCol w:w="696"/>
        <w:gridCol w:w="1495"/>
        <w:gridCol w:w="1353"/>
        <w:gridCol w:w="618"/>
      </w:tblGrid>
      <w:tr w:rsidR="000D2DD0" w:rsidRPr="006E50D4" w:rsidTr="005C45CF">
        <w:trPr>
          <w:jc w:val="center"/>
        </w:trPr>
        <w:tc>
          <w:tcPr>
            <w:tcW w:w="1592" w:type="dxa"/>
            <w:vMerge w:val="restart"/>
          </w:tcPr>
          <w:p w:rsidR="000D2DD0" w:rsidRPr="000D2DD0" w:rsidRDefault="000D2DD0" w:rsidP="00564985">
            <w:pPr>
              <w:pStyle w:val="1"/>
              <w:numPr>
                <w:ilvl w:val="0"/>
                <w:numId w:val="0"/>
              </w:num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D2DD0">
              <w:rPr>
                <w:rFonts w:asciiTheme="minorHAnsi" w:hAnsiTheme="minorHAnsi"/>
                <w:caps w:val="0"/>
                <w:sz w:val="16"/>
                <w:szCs w:val="16"/>
              </w:rPr>
              <w:t>Название организации</w:t>
            </w:r>
          </w:p>
        </w:tc>
        <w:tc>
          <w:tcPr>
            <w:tcW w:w="3465" w:type="dxa"/>
            <w:gridSpan w:val="3"/>
          </w:tcPr>
          <w:p w:rsidR="000D2DD0" w:rsidRPr="000D2DD0" w:rsidRDefault="000D2DD0" w:rsidP="00564985">
            <w:pPr>
              <w:pStyle w:val="1"/>
              <w:numPr>
                <w:ilvl w:val="0"/>
                <w:numId w:val="0"/>
              </w:numPr>
              <w:jc w:val="center"/>
              <w:rPr>
                <w:caps w:val="0"/>
                <w:color w:val="000000"/>
                <w:sz w:val="16"/>
                <w:szCs w:val="16"/>
              </w:rPr>
            </w:pPr>
            <w:r w:rsidRPr="000D2DD0">
              <w:rPr>
                <w:caps w:val="0"/>
                <w:color w:val="000000"/>
                <w:sz w:val="16"/>
                <w:szCs w:val="16"/>
              </w:rPr>
              <w:t xml:space="preserve">Соотношение объема информации на </w:t>
            </w:r>
            <w:r w:rsidRPr="000D2DD0">
              <w:rPr>
                <w:b/>
                <w:caps w:val="0"/>
                <w:color w:val="000000"/>
                <w:sz w:val="16"/>
                <w:szCs w:val="16"/>
              </w:rPr>
              <w:t>стендах</w:t>
            </w:r>
            <w:r w:rsidRPr="000D2DD0">
              <w:rPr>
                <w:caps w:val="0"/>
                <w:color w:val="000000"/>
                <w:sz w:val="16"/>
                <w:szCs w:val="16"/>
              </w:rPr>
              <w:t xml:space="preserve"> организаций культуры:</w:t>
            </w:r>
          </w:p>
        </w:tc>
        <w:tc>
          <w:tcPr>
            <w:tcW w:w="3466" w:type="dxa"/>
            <w:gridSpan w:val="3"/>
            <w:shd w:val="clear" w:color="auto" w:fill="auto"/>
          </w:tcPr>
          <w:p w:rsidR="000D2DD0" w:rsidRPr="000D2DD0" w:rsidRDefault="000D2DD0" w:rsidP="000D2DD0">
            <w:pPr>
              <w:pStyle w:val="1"/>
              <w:numPr>
                <w:ilvl w:val="0"/>
                <w:numId w:val="0"/>
              </w:numPr>
              <w:jc w:val="center"/>
              <w:rPr>
                <w:sz w:val="16"/>
                <w:szCs w:val="16"/>
              </w:rPr>
            </w:pPr>
            <w:r w:rsidRPr="000D2DD0">
              <w:rPr>
                <w:caps w:val="0"/>
                <w:color w:val="000000"/>
                <w:sz w:val="16"/>
                <w:szCs w:val="16"/>
              </w:rPr>
              <w:t xml:space="preserve">Соотношение объема информации на </w:t>
            </w:r>
            <w:r w:rsidRPr="000D2DD0">
              <w:rPr>
                <w:b/>
                <w:caps w:val="0"/>
                <w:color w:val="000000"/>
                <w:sz w:val="16"/>
                <w:szCs w:val="16"/>
              </w:rPr>
              <w:t>сайтах</w:t>
            </w:r>
            <w:r w:rsidRPr="000D2DD0">
              <w:rPr>
                <w:caps w:val="0"/>
                <w:color w:val="000000"/>
                <w:sz w:val="16"/>
                <w:szCs w:val="16"/>
              </w:rPr>
              <w:t xml:space="preserve"> организаций культуры:</w:t>
            </w:r>
          </w:p>
        </w:tc>
      </w:tr>
      <w:tr w:rsidR="000D2DD0" w:rsidRPr="006E50D4" w:rsidTr="005C45CF">
        <w:trPr>
          <w:trHeight w:val="1555"/>
          <w:jc w:val="center"/>
        </w:trPr>
        <w:tc>
          <w:tcPr>
            <w:tcW w:w="1592" w:type="dxa"/>
            <w:vMerge/>
          </w:tcPr>
          <w:p w:rsidR="000D2DD0" w:rsidRPr="000D2DD0" w:rsidRDefault="000D2DD0" w:rsidP="00564985">
            <w:pPr>
              <w:pStyle w:val="1"/>
              <w:numPr>
                <w:ilvl w:val="0"/>
                <w:numId w:val="0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1494" w:type="dxa"/>
          </w:tcPr>
          <w:p w:rsidR="000D2DD0" w:rsidRPr="000D2DD0" w:rsidRDefault="007E1BC2" w:rsidP="007E1BC2">
            <w:pPr>
              <w:pStyle w:val="1"/>
              <w:numPr>
                <w:ilvl w:val="0"/>
                <w:numId w:val="0"/>
              </w:numPr>
              <w:jc w:val="center"/>
              <w:rPr>
                <w:sz w:val="16"/>
                <w:szCs w:val="16"/>
              </w:rPr>
            </w:pPr>
            <w:r w:rsidRPr="000D2DD0">
              <w:rPr>
                <w:caps w:val="0"/>
                <w:color w:val="000000"/>
                <w:sz w:val="16"/>
                <w:szCs w:val="16"/>
              </w:rPr>
              <w:t xml:space="preserve">Объем информации (количество материалов/единиц информации) о деятельности организаций культуры, которая </w:t>
            </w:r>
            <w:r w:rsidRPr="000D2DD0">
              <w:rPr>
                <w:b/>
                <w:bCs/>
                <w:caps w:val="0"/>
                <w:color w:val="000000"/>
                <w:sz w:val="16"/>
                <w:szCs w:val="16"/>
              </w:rPr>
              <w:t>размещена</w:t>
            </w:r>
            <w:r w:rsidRPr="000D2DD0">
              <w:rPr>
                <w:caps w:val="0"/>
                <w:color w:val="000000"/>
                <w:sz w:val="16"/>
                <w:szCs w:val="16"/>
              </w:rPr>
              <w:t xml:space="preserve"> на информационных стендах в помещении организации </w:t>
            </w:r>
          </w:p>
        </w:tc>
        <w:tc>
          <w:tcPr>
            <w:tcW w:w="1275" w:type="dxa"/>
          </w:tcPr>
          <w:p w:rsidR="000D2DD0" w:rsidRPr="000D2DD0" w:rsidRDefault="007E1BC2" w:rsidP="00564985">
            <w:pPr>
              <w:pStyle w:val="1"/>
              <w:numPr>
                <w:ilvl w:val="0"/>
                <w:numId w:val="0"/>
              </w:numPr>
              <w:jc w:val="center"/>
              <w:rPr>
                <w:sz w:val="16"/>
                <w:szCs w:val="16"/>
              </w:rPr>
            </w:pPr>
            <w:r w:rsidRPr="000D2DD0">
              <w:rPr>
                <w:caps w:val="0"/>
                <w:color w:val="000000"/>
                <w:sz w:val="16"/>
                <w:szCs w:val="16"/>
              </w:rPr>
              <w:t xml:space="preserve">Установленный нормативными правовыми актами объем информации (количество материалов/единиц информации) о деятельности организаций культуры, которая </w:t>
            </w:r>
            <w:r w:rsidRPr="000D2DD0">
              <w:rPr>
                <w:b/>
                <w:bCs/>
                <w:caps w:val="0"/>
                <w:color w:val="000000"/>
                <w:sz w:val="16"/>
                <w:szCs w:val="16"/>
              </w:rPr>
              <w:t>должна быть размещена</w:t>
            </w:r>
            <w:r w:rsidRPr="000D2DD0">
              <w:rPr>
                <w:caps w:val="0"/>
                <w:color w:val="000000"/>
                <w:sz w:val="16"/>
                <w:szCs w:val="16"/>
              </w:rPr>
              <w:t xml:space="preserve"> на информационных стендах в помещении организации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shd w:val="clear" w:color="auto" w:fill="auto"/>
          </w:tcPr>
          <w:p w:rsidR="000D2DD0" w:rsidRPr="000D2DD0" w:rsidRDefault="000D2DD0" w:rsidP="00564985">
            <w:pPr>
              <w:pStyle w:val="1"/>
              <w:numPr>
                <w:ilvl w:val="0"/>
                <w:numId w:val="0"/>
              </w:numPr>
              <w:jc w:val="center"/>
              <w:rPr>
                <w:caps w:val="0"/>
                <w:color w:val="000000"/>
                <w:sz w:val="16"/>
                <w:szCs w:val="16"/>
              </w:rPr>
            </w:pPr>
            <w:r w:rsidRPr="000D2DD0">
              <w:rPr>
                <w:caps w:val="0"/>
                <w:color w:val="000000"/>
                <w:sz w:val="16"/>
                <w:szCs w:val="16"/>
              </w:rPr>
              <w:t>%</w:t>
            </w:r>
          </w:p>
        </w:tc>
        <w:tc>
          <w:tcPr>
            <w:tcW w:w="1495" w:type="dxa"/>
            <w:tcBorders>
              <w:bottom w:val="single" w:sz="4" w:space="0" w:color="auto"/>
            </w:tcBorders>
            <w:shd w:val="clear" w:color="auto" w:fill="auto"/>
          </w:tcPr>
          <w:p w:rsidR="000D2DD0" w:rsidRPr="000D2DD0" w:rsidRDefault="007E1BC2" w:rsidP="007E1BC2">
            <w:pPr>
              <w:pStyle w:val="1"/>
              <w:numPr>
                <w:ilvl w:val="0"/>
                <w:numId w:val="0"/>
              </w:numPr>
              <w:jc w:val="center"/>
              <w:rPr>
                <w:caps w:val="0"/>
                <w:color w:val="000000"/>
                <w:sz w:val="16"/>
                <w:szCs w:val="16"/>
              </w:rPr>
            </w:pPr>
            <w:r w:rsidRPr="000D2DD0">
              <w:rPr>
                <w:caps w:val="0"/>
                <w:color w:val="000000"/>
                <w:sz w:val="16"/>
                <w:szCs w:val="16"/>
              </w:rPr>
              <w:t xml:space="preserve">Объем информации (количество материалов/единиц информации) о деятельности организаций культуры, которая </w:t>
            </w:r>
            <w:r w:rsidRPr="000D2DD0">
              <w:rPr>
                <w:b/>
                <w:bCs/>
                <w:caps w:val="0"/>
                <w:color w:val="000000"/>
                <w:sz w:val="16"/>
                <w:szCs w:val="16"/>
              </w:rPr>
              <w:t>размещена</w:t>
            </w:r>
            <w:r w:rsidRPr="000D2DD0">
              <w:rPr>
                <w:caps w:val="0"/>
                <w:color w:val="000000"/>
                <w:sz w:val="16"/>
                <w:szCs w:val="16"/>
              </w:rPr>
              <w:t xml:space="preserve"> на официальном сайте организации в сети «Интернет»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</w:tcPr>
          <w:p w:rsidR="000D2DD0" w:rsidRPr="000D2DD0" w:rsidRDefault="007E1BC2" w:rsidP="00564985">
            <w:pPr>
              <w:pStyle w:val="1"/>
              <w:numPr>
                <w:ilvl w:val="0"/>
                <w:numId w:val="0"/>
              </w:numPr>
              <w:jc w:val="center"/>
              <w:rPr>
                <w:caps w:val="0"/>
                <w:color w:val="000000"/>
                <w:sz w:val="16"/>
                <w:szCs w:val="16"/>
              </w:rPr>
            </w:pPr>
            <w:r w:rsidRPr="000D2DD0">
              <w:rPr>
                <w:caps w:val="0"/>
                <w:color w:val="000000"/>
                <w:sz w:val="16"/>
                <w:szCs w:val="16"/>
              </w:rPr>
              <w:t xml:space="preserve">Установленный нормативными правовыми актами объем информации (количество материалов/единиц информации) о деятельности организаций культуры, которая </w:t>
            </w:r>
            <w:r w:rsidRPr="000D2DD0">
              <w:rPr>
                <w:b/>
                <w:bCs/>
                <w:caps w:val="0"/>
                <w:color w:val="000000"/>
                <w:sz w:val="16"/>
                <w:szCs w:val="16"/>
              </w:rPr>
              <w:t>должна быть размещена</w:t>
            </w:r>
            <w:r w:rsidRPr="000D2DD0">
              <w:rPr>
                <w:caps w:val="0"/>
                <w:color w:val="000000"/>
                <w:sz w:val="16"/>
                <w:szCs w:val="16"/>
              </w:rPr>
              <w:t xml:space="preserve"> на официальном сайте организации в сети «Интернет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</w:tcPr>
          <w:p w:rsidR="000D2DD0" w:rsidRPr="000D2DD0" w:rsidRDefault="000D2DD0" w:rsidP="00564985">
            <w:pPr>
              <w:pStyle w:val="1"/>
              <w:numPr>
                <w:ilvl w:val="0"/>
                <w:numId w:val="0"/>
              </w:numPr>
              <w:jc w:val="center"/>
              <w:rPr>
                <w:sz w:val="16"/>
                <w:szCs w:val="16"/>
              </w:rPr>
            </w:pPr>
            <w:r w:rsidRPr="000D2DD0">
              <w:rPr>
                <w:sz w:val="16"/>
                <w:szCs w:val="16"/>
              </w:rPr>
              <w:t>%</w:t>
            </w:r>
          </w:p>
        </w:tc>
      </w:tr>
      <w:tr w:rsidR="00716D31" w:rsidRPr="00C409D5" w:rsidTr="00540BCE">
        <w:trPr>
          <w:jc w:val="center"/>
        </w:trPr>
        <w:tc>
          <w:tcPr>
            <w:tcW w:w="1592" w:type="dxa"/>
            <w:vAlign w:val="bottom"/>
          </w:tcPr>
          <w:p w:rsidR="00716D31" w:rsidRPr="006924FD" w:rsidRDefault="00716D31">
            <w:pPr>
              <w:rPr>
                <w:b/>
                <w:color w:val="000000"/>
                <w:sz w:val="18"/>
                <w:szCs w:val="18"/>
              </w:rPr>
            </w:pPr>
            <w:r w:rsidRPr="006924FD">
              <w:rPr>
                <w:b/>
                <w:color w:val="000000"/>
                <w:sz w:val="18"/>
                <w:szCs w:val="18"/>
              </w:rPr>
              <w:t>ГАУК Забайкальская краевая филармония имени Лундстрема</w:t>
            </w:r>
          </w:p>
        </w:tc>
        <w:tc>
          <w:tcPr>
            <w:tcW w:w="1494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696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55,6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353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618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66,7</w:t>
            </w:r>
          </w:p>
        </w:tc>
      </w:tr>
      <w:tr w:rsidR="00716D31" w:rsidRPr="00C409D5" w:rsidTr="00540BCE">
        <w:trPr>
          <w:jc w:val="center"/>
        </w:trPr>
        <w:tc>
          <w:tcPr>
            <w:tcW w:w="1592" w:type="dxa"/>
            <w:vAlign w:val="bottom"/>
          </w:tcPr>
          <w:p w:rsidR="00716D31" w:rsidRPr="006924FD" w:rsidRDefault="00716D31">
            <w:pPr>
              <w:rPr>
                <w:b/>
                <w:color w:val="000000"/>
                <w:sz w:val="18"/>
                <w:szCs w:val="18"/>
              </w:rPr>
            </w:pPr>
            <w:r w:rsidRPr="006924FD">
              <w:rPr>
                <w:b/>
                <w:color w:val="000000"/>
                <w:sz w:val="18"/>
                <w:szCs w:val="18"/>
              </w:rPr>
              <w:t>ГУК Ансамбль песни и пляски  "Забайкальские казаки"</w:t>
            </w:r>
          </w:p>
        </w:tc>
        <w:tc>
          <w:tcPr>
            <w:tcW w:w="1494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696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66,7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3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618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33,3</w:t>
            </w:r>
          </w:p>
        </w:tc>
      </w:tr>
      <w:tr w:rsidR="00716D31" w:rsidRPr="00C409D5" w:rsidTr="00540BCE">
        <w:trPr>
          <w:jc w:val="center"/>
        </w:trPr>
        <w:tc>
          <w:tcPr>
            <w:tcW w:w="1592" w:type="dxa"/>
            <w:vAlign w:val="bottom"/>
          </w:tcPr>
          <w:p w:rsidR="00716D31" w:rsidRPr="006924FD" w:rsidRDefault="00716D31">
            <w:pPr>
              <w:rPr>
                <w:b/>
                <w:color w:val="000000"/>
                <w:sz w:val="18"/>
                <w:szCs w:val="18"/>
              </w:rPr>
            </w:pPr>
            <w:r w:rsidRPr="006924FD">
              <w:rPr>
                <w:b/>
                <w:color w:val="000000"/>
                <w:sz w:val="18"/>
                <w:szCs w:val="18"/>
              </w:rPr>
              <w:t>ГАУК Театр национальных культур "Забайкальские узоры"</w:t>
            </w:r>
          </w:p>
        </w:tc>
        <w:tc>
          <w:tcPr>
            <w:tcW w:w="1494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696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77,8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3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618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83,3</w:t>
            </w:r>
          </w:p>
        </w:tc>
      </w:tr>
      <w:tr w:rsidR="00716D31" w:rsidRPr="00C409D5" w:rsidTr="00540BCE">
        <w:trPr>
          <w:jc w:val="center"/>
        </w:trPr>
        <w:tc>
          <w:tcPr>
            <w:tcW w:w="1592" w:type="dxa"/>
            <w:vAlign w:val="bottom"/>
          </w:tcPr>
          <w:p w:rsidR="00716D31" w:rsidRPr="006924FD" w:rsidRDefault="00716D31">
            <w:pPr>
              <w:rPr>
                <w:b/>
                <w:color w:val="000000"/>
                <w:sz w:val="18"/>
                <w:szCs w:val="18"/>
              </w:rPr>
            </w:pPr>
            <w:r w:rsidRPr="006924FD">
              <w:rPr>
                <w:b/>
                <w:color w:val="000000"/>
                <w:sz w:val="18"/>
                <w:szCs w:val="18"/>
              </w:rPr>
              <w:t>ГУК Национальный театр песни и танца "Амар сайн"</w:t>
            </w:r>
          </w:p>
        </w:tc>
        <w:tc>
          <w:tcPr>
            <w:tcW w:w="1494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5" w:type="dxa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696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88,9</w:t>
            </w:r>
          </w:p>
        </w:tc>
        <w:tc>
          <w:tcPr>
            <w:tcW w:w="1495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3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618" w:type="dxa"/>
            <w:shd w:val="clear" w:color="auto" w:fill="auto"/>
            <w:vAlign w:val="bottom"/>
          </w:tcPr>
          <w:p w:rsidR="00716D31" w:rsidRPr="00716D31" w:rsidRDefault="00716D31" w:rsidP="00716D31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716D31">
              <w:rPr>
                <w:b/>
                <w:color w:val="000000"/>
                <w:sz w:val="20"/>
                <w:szCs w:val="20"/>
              </w:rPr>
              <w:t>83,3</w:t>
            </w:r>
          </w:p>
        </w:tc>
      </w:tr>
    </w:tbl>
    <w:p w:rsidR="00EA348A" w:rsidRDefault="00EA348A" w:rsidP="004B0B69">
      <w:pPr>
        <w:jc w:val="both"/>
      </w:pPr>
    </w:p>
    <w:p w:rsidR="004458E3" w:rsidRDefault="007E69CE" w:rsidP="004B0B69">
      <w:pPr>
        <w:jc w:val="both"/>
        <w:rPr>
          <w:color w:val="000000" w:themeColor="text1"/>
        </w:rPr>
      </w:pPr>
      <w:r>
        <w:t>В среднем о</w:t>
      </w:r>
      <w:r w:rsidR="00022F95" w:rsidRPr="00A93E38">
        <w:t>бъем информации, размещенный на стенд</w:t>
      </w:r>
      <w:r w:rsidR="00053E76">
        <w:t>ах</w:t>
      </w:r>
      <w:r w:rsidR="00EA348A">
        <w:t xml:space="preserve"> </w:t>
      </w:r>
      <w:r w:rsidR="00EC3192">
        <w:rPr>
          <w:b/>
          <w:bCs/>
        </w:rPr>
        <w:t>организаций культуры</w:t>
      </w:r>
      <w:r w:rsidR="00520DAC">
        <w:rPr>
          <w:b/>
          <w:bCs/>
        </w:rPr>
        <w:t>,</w:t>
      </w:r>
      <w:r w:rsidR="00EC3192">
        <w:rPr>
          <w:b/>
          <w:bCs/>
        </w:rPr>
        <w:t xml:space="preserve"> </w:t>
      </w:r>
      <w:r w:rsidR="00520DAC">
        <w:t>подведомственных Министерству культуры Забайкальского края,</w:t>
      </w:r>
      <w:r w:rsidR="00EC3192">
        <w:rPr>
          <w:b/>
          <w:bCs/>
        </w:rPr>
        <w:t xml:space="preserve"> </w:t>
      </w:r>
      <w:r w:rsidRPr="007E69CE">
        <w:rPr>
          <w:bCs/>
        </w:rPr>
        <w:t>составляет</w:t>
      </w:r>
      <w:r w:rsidR="00EC3192">
        <w:rPr>
          <w:b/>
          <w:bCs/>
        </w:rPr>
        <w:t xml:space="preserve"> </w:t>
      </w:r>
      <w:r w:rsidR="00520DAC">
        <w:rPr>
          <w:b/>
          <w:bCs/>
        </w:rPr>
        <w:t>72,2</w:t>
      </w:r>
      <w:r w:rsidR="00EC3192">
        <w:rPr>
          <w:b/>
          <w:bCs/>
        </w:rPr>
        <w:t>%.</w:t>
      </w:r>
    </w:p>
    <w:p w:rsidR="004458E3" w:rsidRDefault="004458E3" w:rsidP="004B0B69">
      <w:pPr>
        <w:jc w:val="both"/>
        <w:rPr>
          <w:color w:val="000000" w:themeColor="text1"/>
        </w:rPr>
      </w:pPr>
    </w:p>
    <w:p w:rsidR="00D31D10" w:rsidRDefault="00715EFD" w:rsidP="004B0B69">
      <w:pPr>
        <w:jc w:val="both"/>
      </w:pPr>
      <w:r w:rsidRPr="00E522F9">
        <w:t>Объем информации на информационных стендах в разрезе организаций</w:t>
      </w:r>
      <w:r>
        <w:t xml:space="preserve"> представлен в следующей таблице</w:t>
      </w:r>
      <w:r>
        <w:rPr>
          <w:rStyle w:val="afe"/>
        </w:rPr>
        <w:footnoteReference w:id="3"/>
      </w:r>
      <w:r>
        <w:rPr>
          <w:rStyle w:val="aff3"/>
        </w:rPr>
        <w:endnoteReference w:id="2"/>
      </w:r>
      <w:r w:rsidR="000E3F1B">
        <w:t>:</w:t>
      </w:r>
    </w:p>
    <w:p w:rsidR="004458E3" w:rsidRDefault="004458E3" w:rsidP="004B0B69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57"/>
        <w:gridCol w:w="3762"/>
        <w:gridCol w:w="627"/>
        <w:gridCol w:w="627"/>
        <w:gridCol w:w="626"/>
        <w:gridCol w:w="624"/>
      </w:tblGrid>
      <w:tr w:rsidR="000F2D08" w:rsidRPr="000D5E11" w:rsidTr="000F2D08">
        <w:trPr>
          <w:cantSplit/>
          <w:trHeight w:val="2850"/>
        </w:trPr>
        <w:tc>
          <w:tcPr>
            <w:tcW w:w="1324" w:type="pct"/>
            <w:shd w:val="clear" w:color="000000" w:fill="ED7D31"/>
            <w:vAlign w:val="bottom"/>
            <w:hideMark/>
          </w:tcPr>
          <w:p w:rsidR="000F2D08" w:rsidRPr="000E3F1B" w:rsidRDefault="000F2D08" w:rsidP="000D5E11">
            <w:pPr>
              <w:rPr>
                <w:b/>
                <w:sz w:val="20"/>
                <w:szCs w:val="20"/>
              </w:rPr>
            </w:pPr>
            <w:r w:rsidRPr="000E3F1B">
              <w:rPr>
                <w:b/>
                <w:sz w:val="20"/>
                <w:szCs w:val="20"/>
              </w:rPr>
              <w:t>Соответствие информации о деятельности организации социальной сферы, размещенной на общедоступных информационных ресурсах, ее содержанию и порядку (форме), установленным нормативными правовыми актами на информационных стендах в помещении организации социальной сферы</w:t>
            </w:r>
          </w:p>
        </w:tc>
        <w:tc>
          <w:tcPr>
            <w:tcW w:w="2207" w:type="pct"/>
            <w:shd w:val="clear" w:color="FFFFFF" w:fill="F4B083"/>
            <w:vAlign w:val="center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 xml:space="preserve">I. Общая информация об организации культуры </w:t>
            </w:r>
          </w:p>
        </w:tc>
        <w:tc>
          <w:tcPr>
            <w:tcW w:w="368" w:type="pct"/>
            <w:shd w:val="clear" w:color="auto" w:fill="auto"/>
            <w:noWrap/>
            <w:textDirection w:val="btLr"/>
            <w:hideMark/>
          </w:tcPr>
          <w:p w:rsidR="000F2D08" w:rsidRPr="004F19C8" w:rsidRDefault="000F2D08" w:rsidP="004F19C8">
            <w:pPr>
              <w:ind w:left="113" w:right="113"/>
              <w:rPr>
                <w:b/>
                <w:bCs/>
                <w:sz w:val="20"/>
                <w:szCs w:val="20"/>
                <w:lang w:eastAsia="ja-JP" w:bidi="ru-RU"/>
              </w:rPr>
            </w:pPr>
            <w:r w:rsidRPr="000F2D08">
              <w:rPr>
                <w:b/>
                <w:color w:val="000000"/>
                <w:sz w:val="20"/>
                <w:szCs w:val="20"/>
              </w:rPr>
              <w:t>ГАУК  Забайкальская краевая филармония имени Лундстрема</w:t>
            </w:r>
          </w:p>
        </w:tc>
        <w:tc>
          <w:tcPr>
            <w:tcW w:w="368" w:type="pct"/>
            <w:shd w:val="clear" w:color="auto" w:fill="auto"/>
            <w:noWrap/>
            <w:textDirection w:val="btLr"/>
            <w:hideMark/>
          </w:tcPr>
          <w:p w:rsidR="000F2D08" w:rsidRDefault="000F2D08" w:rsidP="004F19C8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 w:rsidRPr="000F2D08">
              <w:rPr>
                <w:b/>
                <w:color w:val="000000"/>
                <w:sz w:val="20"/>
                <w:szCs w:val="20"/>
              </w:rPr>
              <w:t>ГУК  Ансамбль песни и пляски  "Забайкальские казаки"</w:t>
            </w:r>
          </w:p>
        </w:tc>
        <w:tc>
          <w:tcPr>
            <w:tcW w:w="367" w:type="pct"/>
            <w:shd w:val="clear" w:color="auto" w:fill="auto"/>
            <w:noWrap/>
            <w:textDirection w:val="btLr"/>
            <w:hideMark/>
          </w:tcPr>
          <w:p w:rsidR="000F2D08" w:rsidRDefault="000F2D08" w:rsidP="004F19C8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 w:rsidRPr="000F2D08">
              <w:rPr>
                <w:b/>
                <w:color w:val="000000"/>
                <w:sz w:val="20"/>
                <w:szCs w:val="20"/>
              </w:rPr>
              <w:t>ГАУК  Театр национальных культур  "Забайкальские узоры"</w:t>
            </w:r>
          </w:p>
        </w:tc>
        <w:tc>
          <w:tcPr>
            <w:tcW w:w="366" w:type="pct"/>
            <w:textDirection w:val="btLr"/>
          </w:tcPr>
          <w:p w:rsidR="000F2D08" w:rsidRDefault="000F2D08" w:rsidP="004F19C8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 w:rsidRPr="000F2D08">
              <w:rPr>
                <w:b/>
                <w:color w:val="000000"/>
                <w:sz w:val="20"/>
                <w:szCs w:val="20"/>
              </w:rPr>
              <w:t>ГУК  Национальный театр песни и танца "Амар сайн"</w:t>
            </w:r>
          </w:p>
        </w:tc>
      </w:tr>
      <w:tr w:rsidR="000F2D08" w:rsidRPr="000D5E11" w:rsidTr="000F2D08">
        <w:trPr>
          <w:trHeight w:val="615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1.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0D5E11">
              <w:rPr>
                <w:color w:val="000000"/>
                <w:sz w:val="20"/>
                <w:szCs w:val="20"/>
              </w:rPr>
              <w:t>Полное и сокращенное наименование организации культуры, почтовый адрес, контактные телефоны и адреса электронной почты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33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2.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0D5E11">
              <w:rPr>
                <w:color w:val="000000"/>
                <w:sz w:val="20"/>
                <w:szCs w:val="20"/>
              </w:rPr>
              <w:t>Место нахождения организации культуры и ее филиалов (при наличии)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915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3.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0D5E11">
              <w:rPr>
                <w:color w:val="000000"/>
                <w:sz w:val="20"/>
                <w:szCs w:val="20"/>
              </w:rPr>
              <w:t>Дата создания организации культуры, сведения об учредителе/учредителях, контактные телефоны, адрес сайта, адреса электронной почты учредителя/учредителей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1215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4.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0D5E11">
              <w:rPr>
                <w:color w:val="000000"/>
                <w:sz w:val="20"/>
                <w:szCs w:val="20"/>
              </w:rPr>
              <w:t>Структура и органы управления организации культуры; фамилии, имена, отчества и должности руководителей организации культуры, ее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D5E11">
              <w:rPr>
                <w:color w:val="000000"/>
                <w:sz w:val="20"/>
                <w:szCs w:val="20"/>
              </w:rPr>
              <w:t>структурных подразделений и филиалов (при их наличии), контактные телефоны, адреса сайтов структурных подразделений (при наличии), адреса электронной почты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33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5.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0D5E11">
              <w:rPr>
                <w:color w:val="000000"/>
                <w:sz w:val="20"/>
                <w:szCs w:val="20"/>
              </w:rPr>
              <w:t>Режим, график работы организации культуры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33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FFFFFF" w:fill="F4B083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II. Информация о деятельности организации культуры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F2D08" w:rsidRPr="000D5E11" w:rsidTr="000F2D08">
        <w:trPr>
          <w:trHeight w:val="33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6.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0D5E11">
              <w:rPr>
                <w:color w:val="000000"/>
                <w:sz w:val="20"/>
                <w:szCs w:val="20"/>
              </w:rPr>
              <w:t>Виды предоставляемых услуг организацией культуры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159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000000" w:fill="FFEB9C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9C5700"/>
                <w:sz w:val="20"/>
                <w:szCs w:val="20"/>
              </w:rPr>
            </w:pPr>
            <w:r>
              <w:rPr>
                <w:color w:val="9C5700"/>
                <w:sz w:val="20"/>
                <w:szCs w:val="20"/>
              </w:rPr>
              <w:t>7. </w:t>
            </w:r>
            <w:r w:rsidRPr="000D5E11">
              <w:rPr>
                <w:color w:val="9C5700"/>
                <w:sz w:val="20"/>
                <w:szCs w:val="20"/>
              </w:rPr>
              <w:t>Перечень оказываемых платных услуг (при наличии)*; цены (тарифы) на услуги (при наличии платных услуг), копии документов о порядке предоставления услуг за плату, нормативных правовых актов, устанавливающих цены (тарифы) на услуги (при наличии платных услуг)*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615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8.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D5E11">
              <w:rPr>
                <w:color w:val="000000"/>
                <w:sz w:val="20"/>
                <w:szCs w:val="20"/>
              </w:rPr>
              <w:t>Информация о планируемых мероприятиях (анонсы, афиши, акции), новости, события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0D5E11" w:rsidTr="000F2D08">
        <w:trPr>
          <w:trHeight w:val="96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000000" w:fill="FFEB9C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9C5700"/>
                <w:sz w:val="20"/>
                <w:szCs w:val="20"/>
              </w:rPr>
            </w:pPr>
            <w:r w:rsidRPr="000D5E11">
              <w:rPr>
                <w:color w:val="9C5700"/>
                <w:sz w:val="20"/>
                <w:szCs w:val="20"/>
              </w:rPr>
              <w:t>9.</w:t>
            </w:r>
            <w:r>
              <w:rPr>
                <w:color w:val="9C5700"/>
                <w:sz w:val="20"/>
                <w:szCs w:val="20"/>
              </w:rPr>
              <w:t xml:space="preserve"> </w:t>
            </w:r>
            <w:r w:rsidRPr="000D5E11">
              <w:rPr>
                <w:color w:val="9C5700"/>
                <w:sz w:val="20"/>
                <w:szCs w:val="20"/>
              </w:rPr>
              <w:t>Копии лицензий на осуществление деятельность, подлежащей лицензированию в соответствии с законодательством Российской Федерации (при осуществлении соответствующих видов деятельности)*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</w:tr>
      <w:tr w:rsidR="000F2D08" w:rsidRPr="000D5E11" w:rsidTr="000F2D08">
        <w:trPr>
          <w:trHeight w:val="33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FFFFFF" w:fill="F4B083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 xml:space="preserve">III. Информация о независимой оценке качества 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F2D08" w:rsidRPr="000D5E11" w:rsidTr="000F2D08">
        <w:trPr>
          <w:trHeight w:val="915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auto" w:fill="auto"/>
            <w:vAlign w:val="center"/>
            <w:hideMark/>
          </w:tcPr>
          <w:p w:rsidR="000F2D08" w:rsidRPr="000D5E11" w:rsidRDefault="000F2D08" w:rsidP="000D5E11">
            <w:pPr>
              <w:jc w:val="both"/>
              <w:rPr>
                <w:color w:val="000000"/>
                <w:sz w:val="20"/>
                <w:szCs w:val="20"/>
              </w:rPr>
            </w:pPr>
            <w:r w:rsidRPr="000D5E11">
              <w:rPr>
                <w:color w:val="000000"/>
                <w:sz w:val="20"/>
                <w:szCs w:val="20"/>
              </w:rPr>
              <w:t>10.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D5E11">
              <w:rPr>
                <w:color w:val="000000"/>
                <w:sz w:val="20"/>
                <w:szCs w:val="20"/>
              </w:rPr>
              <w:t>Результаты независимой оценки качества условий оказания услуг, планы по улучшению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D5E11">
              <w:rPr>
                <w:color w:val="000000"/>
                <w:sz w:val="20"/>
                <w:szCs w:val="20"/>
              </w:rPr>
              <w:t xml:space="preserve">качества работы организации культуры (по устранению недостатков, выявленных по итогам независимой оценки качества) 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7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</w:tr>
      <w:tr w:rsidR="000F2D08" w:rsidRPr="000D5E11" w:rsidTr="000F2D08">
        <w:trPr>
          <w:trHeight w:val="330"/>
        </w:trPr>
        <w:tc>
          <w:tcPr>
            <w:tcW w:w="1324" w:type="pct"/>
            <w:shd w:val="clear" w:color="auto" w:fill="auto"/>
            <w:noWrap/>
            <w:vAlign w:val="bottom"/>
            <w:hideMark/>
          </w:tcPr>
          <w:p w:rsidR="000F2D08" w:rsidRPr="000D5E11" w:rsidRDefault="000F2D08" w:rsidP="000D5E1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07" w:type="pct"/>
            <w:shd w:val="clear" w:color="000000" w:fill="C6EFCE"/>
            <w:vAlign w:val="center"/>
            <w:hideMark/>
          </w:tcPr>
          <w:p w:rsidR="000F2D08" w:rsidRPr="000D5E11" w:rsidRDefault="000F2D08" w:rsidP="000D5E11">
            <w:pPr>
              <w:jc w:val="right"/>
              <w:rPr>
                <w:color w:val="006100"/>
                <w:sz w:val="20"/>
                <w:szCs w:val="20"/>
              </w:rPr>
            </w:pPr>
            <w:r w:rsidRPr="000D5E11">
              <w:rPr>
                <w:color w:val="006100"/>
                <w:sz w:val="20"/>
                <w:szCs w:val="20"/>
              </w:rPr>
              <w:t>Всего 10 (8**)</w:t>
            </w:r>
          </w:p>
        </w:tc>
        <w:tc>
          <w:tcPr>
            <w:tcW w:w="368" w:type="pct"/>
            <w:shd w:val="clear" w:color="000000" w:fill="C6EFCE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5</w:t>
            </w:r>
          </w:p>
        </w:tc>
        <w:tc>
          <w:tcPr>
            <w:tcW w:w="368" w:type="pct"/>
            <w:shd w:val="clear" w:color="000000" w:fill="C6EFCE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6</w:t>
            </w:r>
          </w:p>
        </w:tc>
        <w:tc>
          <w:tcPr>
            <w:tcW w:w="367" w:type="pct"/>
            <w:shd w:val="clear" w:color="000000" w:fill="C6EFCE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7</w:t>
            </w:r>
          </w:p>
        </w:tc>
        <w:tc>
          <w:tcPr>
            <w:tcW w:w="366" w:type="pct"/>
            <w:shd w:val="clear" w:color="000000" w:fill="C6EFCE"/>
            <w:vAlign w:val="bottom"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8</w:t>
            </w:r>
          </w:p>
        </w:tc>
      </w:tr>
    </w:tbl>
    <w:p w:rsidR="000E3F1B" w:rsidRDefault="000E3F1B" w:rsidP="00614969">
      <w:pPr>
        <w:jc w:val="both"/>
      </w:pPr>
    </w:p>
    <w:p w:rsidR="00614969" w:rsidRDefault="000E3F1B" w:rsidP="000E3F1B">
      <w:pPr>
        <w:jc w:val="both"/>
      </w:pPr>
      <w:r>
        <w:t xml:space="preserve">Типичными недостатками для всех организаций является отсутствие </w:t>
      </w:r>
      <w:r w:rsidR="00614969" w:rsidRPr="000E3F1B">
        <w:t>сведени</w:t>
      </w:r>
      <w:r>
        <w:t>й</w:t>
      </w:r>
      <w:r w:rsidR="00614969" w:rsidRPr="000E3F1B">
        <w:t xml:space="preserve"> </w:t>
      </w:r>
      <w:r w:rsidR="004458E3" w:rsidRPr="004458E3">
        <w:rPr>
          <w:color w:val="000000"/>
        </w:rPr>
        <w:t>о</w:t>
      </w:r>
      <w:r w:rsidR="00520DAC">
        <w:rPr>
          <w:color w:val="000000"/>
        </w:rPr>
        <w:t xml:space="preserve"> видах услуг и перечне платных услуг</w:t>
      </w:r>
      <w:r w:rsidR="00614969" w:rsidRPr="004458E3">
        <w:t>;</w:t>
      </w:r>
      <w:r w:rsidRPr="004458E3">
        <w:t xml:space="preserve"> </w:t>
      </w:r>
      <w:r>
        <w:t xml:space="preserve">о </w:t>
      </w:r>
      <w:r w:rsidR="00614969" w:rsidRPr="000E3F1B">
        <w:t>результат</w:t>
      </w:r>
      <w:r>
        <w:t>ах</w:t>
      </w:r>
      <w:r w:rsidR="00614969" w:rsidRPr="000E3F1B">
        <w:t xml:space="preserve"> независимой оценки качества условий оказания услуг, планы по улучшению качества работы организации культуры (по устранению недостатков, выявленных по итогам независимой оценки качества).</w:t>
      </w:r>
    </w:p>
    <w:p w:rsidR="000E3F1B" w:rsidRPr="000E3F1B" w:rsidRDefault="000E3F1B" w:rsidP="000E3F1B">
      <w:pPr>
        <w:jc w:val="both"/>
      </w:pPr>
    </w:p>
    <w:p w:rsidR="00520DAC" w:rsidRDefault="00520DAC" w:rsidP="00520DAC">
      <w:pPr>
        <w:jc w:val="both"/>
        <w:rPr>
          <w:color w:val="000000" w:themeColor="text1"/>
        </w:rPr>
      </w:pPr>
      <w:r>
        <w:t>В среднем о</w:t>
      </w:r>
      <w:r w:rsidRPr="00A93E38">
        <w:t xml:space="preserve">бъем информации, размещенный на </w:t>
      </w:r>
      <w:r>
        <w:t xml:space="preserve">сайтах </w:t>
      </w:r>
      <w:r>
        <w:rPr>
          <w:b/>
          <w:bCs/>
        </w:rPr>
        <w:t xml:space="preserve">организаций культуры, </w:t>
      </w:r>
      <w:r>
        <w:t>подведомственных Министерству культуры Забайкальского края,</w:t>
      </w:r>
      <w:r>
        <w:rPr>
          <w:b/>
          <w:bCs/>
        </w:rPr>
        <w:t xml:space="preserve"> </w:t>
      </w:r>
      <w:r w:rsidRPr="007E69CE">
        <w:rPr>
          <w:bCs/>
        </w:rPr>
        <w:t>составляет</w:t>
      </w:r>
      <w:r>
        <w:rPr>
          <w:b/>
          <w:bCs/>
        </w:rPr>
        <w:t xml:space="preserve"> 66,7%.</w:t>
      </w:r>
    </w:p>
    <w:p w:rsidR="00520DAC" w:rsidRDefault="00520DAC" w:rsidP="00520DAC">
      <w:pPr>
        <w:jc w:val="both"/>
        <w:rPr>
          <w:color w:val="000000" w:themeColor="text1"/>
        </w:rPr>
      </w:pPr>
    </w:p>
    <w:p w:rsidR="000E3F1B" w:rsidRDefault="000E3F1B" w:rsidP="000E3F1B">
      <w:pPr>
        <w:jc w:val="both"/>
      </w:pPr>
      <w:r>
        <w:t>Объем информации на информационных сайтах в разрезе организаций представлен в следующей таблице</w:t>
      </w:r>
      <w:r>
        <w:rPr>
          <w:rStyle w:val="afe"/>
        </w:rPr>
        <w:footnoteReference w:id="4"/>
      </w:r>
      <w:r>
        <w:rPr>
          <w:rStyle w:val="aff3"/>
        </w:rPr>
        <w:endnoteReference w:id="3"/>
      </w:r>
      <w:r>
        <w:t>:</w:t>
      </w:r>
    </w:p>
    <w:p w:rsidR="00614969" w:rsidRDefault="00614969" w:rsidP="004B0B69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1"/>
        <w:gridCol w:w="3765"/>
        <w:gridCol w:w="627"/>
        <w:gridCol w:w="627"/>
        <w:gridCol w:w="624"/>
        <w:gridCol w:w="619"/>
      </w:tblGrid>
      <w:tr w:rsidR="000F2D08" w:rsidRPr="009D2897" w:rsidTr="000F2D08">
        <w:trPr>
          <w:cantSplit/>
          <w:trHeight w:val="2850"/>
        </w:trPr>
        <w:tc>
          <w:tcPr>
            <w:tcW w:w="1326" w:type="pct"/>
            <w:shd w:val="clear" w:color="000000" w:fill="FFC000"/>
            <w:vAlign w:val="center"/>
            <w:hideMark/>
          </w:tcPr>
          <w:p w:rsidR="000F2D08" w:rsidRPr="000E3F1B" w:rsidRDefault="000F2D08" w:rsidP="000E3F1B">
            <w:pPr>
              <w:rPr>
                <w:b/>
                <w:sz w:val="20"/>
                <w:szCs w:val="20"/>
              </w:rPr>
            </w:pPr>
            <w:r w:rsidRPr="000E3F1B">
              <w:rPr>
                <w:b/>
                <w:sz w:val="20"/>
                <w:szCs w:val="20"/>
              </w:rPr>
              <w:t>Соответствие информации о деятельности организации социальной сферы, размещенной на общедоступных информационных ресурсах, ее содержанию и порядку (форме), установленным нормативными правовыми актами на официальном сайте организации социальной сферы в сети «Интернет»</w:t>
            </w:r>
          </w:p>
        </w:tc>
        <w:tc>
          <w:tcPr>
            <w:tcW w:w="2209" w:type="pct"/>
            <w:shd w:val="clear" w:color="FFFFFF" w:fill="FFF2CB"/>
            <w:vAlign w:val="center"/>
            <w:hideMark/>
          </w:tcPr>
          <w:p w:rsidR="000F2D08" w:rsidRPr="009D2897" w:rsidRDefault="000F2D08" w:rsidP="009D2897">
            <w:pPr>
              <w:rPr>
                <w:color w:val="000000"/>
                <w:sz w:val="20"/>
                <w:szCs w:val="20"/>
              </w:rPr>
            </w:pPr>
            <w:r w:rsidRPr="009D2897">
              <w:rPr>
                <w:color w:val="000000"/>
                <w:sz w:val="20"/>
                <w:szCs w:val="20"/>
              </w:rPr>
              <w:t xml:space="preserve">I. Общая информация об организации культуры </w:t>
            </w:r>
          </w:p>
        </w:tc>
        <w:tc>
          <w:tcPr>
            <w:tcW w:w="368" w:type="pct"/>
            <w:shd w:val="clear" w:color="auto" w:fill="auto"/>
            <w:noWrap/>
            <w:textDirection w:val="btLr"/>
            <w:hideMark/>
          </w:tcPr>
          <w:p w:rsidR="000F2D08" w:rsidRDefault="000F2D08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Забайкальская краевая филармония имени Лундстрема</w:t>
            </w:r>
          </w:p>
        </w:tc>
        <w:tc>
          <w:tcPr>
            <w:tcW w:w="368" w:type="pct"/>
            <w:shd w:val="clear" w:color="auto" w:fill="auto"/>
            <w:noWrap/>
            <w:textDirection w:val="btLr"/>
            <w:hideMark/>
          </w:tcPr>
          <w:p w:rsidR="000F2D08" w:rsidRDefault="000F2D08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Ансамбль песни и пляски  "Забайкальские казаки"</w:t>
            </w:r>
          </w:p>
        </w:tc>
        <w:tc>
          <w:tcPr>
            <w:tcW w:w="366" w:type="pct"/>
            <w:shd w:val="clear" w:color="auto" w:fill="auto"/>
            <w:noWrap/>
            <w:textDirection w:val="btLr"/>
            <w:hideMark/>
          </w:tcPr>
          <w:p w:rsidR="000F2D08" w:rsidRDefault="000F2D08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Театр национальных культур  "Забайкальские узоры"</w:t>
            </w:r>
          </w:p>
        </w:tc>
        <w:tc>
          <w:tcPr>
            <w:tcW w:w="363" w:type="pct"/>
            <w:textDirection w:val="btLr"/>
          </w:tcPr>
          <w:p w:rsidR="000F2D08" w:rsidRDefault="000F2D08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Национальный театр песни и танца "Амар сайн"</w:t>
            </w:r>
          </w:p>
        </w:tc>
      </w:tr>
      <w:tr w:rsidR="000F2D08" w:rsidRPr="00E522F9" w:rsidTr="000F2D08">
        <w:trPr>
          <w:trHeight w:val="615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1. Полное и сокращенное наименование организации культуры, почтовый адрес, контактные телефоны и адреса электронной почты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33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2. Место нахождения организации культуры и ее филиалов (при наличии)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915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3. Дата создания организации культуры, сведения об учредителе/учредителях, контактные телефоны, адрес сайта, адреса электронной почты учредителя/учредителей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1215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4. Учредительные документы (копия устава организации культуры, свидетельство о государственной регистрации, решения учредителя о создании организации культуры и назначении ее руководителя, положения о филиалах и представительствах (при наличии))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1215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5. Структура и органы управления организации культуры; фамилии, имена, отчества и должности руководителей организации культуры, ее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E522F9">
              <w:rPr>
                <w:color w:val="000000"/>
                <w:sz w:val="20"/>
                <w:szCs w:val="20"/>
              </w:rPr>
              <w:t>структурных подразделений и филиалов (при их наличии), контактные телефоны, адреса сайтов структурных подразделений (при наличии), адреса электронной почты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33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6. Режим, график работы организации культуры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33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FFFFFF" w:fill="FFF2CB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II. Информация о деятельности организации культуры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F2D08" w:rsidRPr="00E522F9" w:rsidTr="000F2D08">
        <w:trPr>
          <w:trHeight w:val="33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7. Виды предоставляемых услуг организацией культуры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159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000000" w:fill="FFEB9C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9C5700"/>
                <w:sz w:val="20"/>
                <w:szCs w:val="20"/>
              </w:rPr>
            </w:pPr>
            <w:r w:rsidRPr="00E522F9">
              <w:rPr>
                <w:color w:val="9C5700"/>
                <w:sz w:val="20"/>
                <w:szCs w:val="20"/>
              </w:rPr>
              <w:t>8. Перечень оказываемых платных услуг (при наличии)*; цены (тарифы) на услуги (при наличии платных услуг), копии документов о порядке предоставления услуг за плату, нормативных правовых актов, устанавливающих цены (тарифы) на услуги (при наличии платных услуг)*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33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9. Материально-техническое обеспечение предоставления услуг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</w:tr>
      <w:tr w:rsidR="000F2D08" w:rsidRPr="00E522F9" w:rsidTr="000F2D08">
        <w:trPr>
          <w:trHeight w:val="1215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10. Копия плана финансово-хозяйственной деятельности организации культуры, утвержденного в установленном законодательством Российской Федерации порядке, или бюджетной сметы (информация об объеме предоставляемых услуг)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615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11. Информация о планируемых мероприятиях (анонсы, афиши, акции), новости, события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</w:tr>
      <w:tr w:rsidR="000F2D08" w:rsidRPr="00E522F9" w:rsidTr="000F2D08">
        <w:trPr>
          <w:trHeight w:val="96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000000" w:fill="FFEB9C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9C5700"/>
                <w:sz w:val="20"/>
                <w:szCs w:val="20"/>
              </w:rPr>
            </w:pPr>
            <w:r w:rsidRPr="00E522F9">
              <w:rPr>
                <w:color w:val="9C5700"/>
                <w:sz w:val="20"/>
                <w:szCs w:val="20"/>
              </w:rPr>
              <w:t>12. Копии лицензий на осуществление деятельность, подлежащей лицензированию в соответствии с законодательством Российской Федерации (при осуществлении соответствующих видов деятельности)*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</w:tr>
      <w:tr w:rsidR="000F2D08" w:rsidRPr="00E522F9" w:rsidTr="000F2D08">
        <w:trPr>
          <w:trHeight w:val="33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FFFFFF" w:fill="FFF2CB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III. Информация о независимой оценке качества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0F2D08" w:rsidRPr="00E522F9" w:rsidTr="000F2D08">
        <w:trPr>
          <w:trHeight w:val="915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auto" w:fill="auto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  <w:r w:rsidRPr="00E522F9">
              <w:rPr>
                <w:color w:val="000000"/>
                <w:sz w:val="20"/>
                <w:szCs w:val="20"/>
              </w:rPr>
              <w:t>13. Результаты независимой оценки качества условий оказания услуг, планы по улучшению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E522F9">
              <w:rPr>
                <w:color w:val="000000"/>
                <w:sz w:val="20"/>
                <w:szCs w:val="20"/>
              </w:rPr>
              <w:t>качества работы организации культуры (по устранению недостатков, выявленных по итогам независимой оценки качества)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68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63" w:type="pct"/>
            <w:vAlign w:val="bottom"/>
          </w:tcPr>
          <w:p w:rsidR="000F2D08" w:rsidRPr="000F2D08" w:rsidRDefault="000F2D08" w:rsidP="000F2D08">
            <w:pPr>
              <w:jc w:val="center"/>
              <w:rPr>
                <w:color w:val="000000"/>
                <w:sz w:val="20"/>
                <w:szCs w:val="20"/>
              </w:rPr>
            </w:pPr>
            <w:r w:rsidRPr="000F2D08">
              <w:rPr>
                <w:color w:val="000000"/>
                <w:sz w:val="20"/>
                <w:szCs w:val="20"/>
              </w:rPr>
              <w:t>0</w:t>
            </w:r>
          </w:p>
        </w:tc>
      </w:tr>
      <w:tr w:rsidR="000F2D08" w:rsidRPr="00E522F9" w:rsidTr="000F2D08">
        <w:trPr>
          <w:trHeight w:val="330"/>
        </w:trPr>
        <w:tc>
          <w:tcPr>
            <w:tcW w:w="1326" w:type="pct"/>
            <w:shd w:val="clear" w:color="auto" w:fill="auto"/>
            <w:noWrap/>
            <w:vAlign w:val="bottom"/>
            <w:hideMark/>
          </w:tcPr>
          <w:p w:rsidR="000F2D08" w:rsidRPr="00E522F9" w:rsidRDefault="000F2D08" w:rsidP="00E522F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09" w:type="pct"/>
            <w:shd w:val="clear" w:color="000000" w:fill="C6EFCE"/>
            <w:vAlign w:val="center"/>
            <w:hideMark/>
          </w:tcPr>
          <w:p w:rsidR="000F2D08" w:rsidRPr="00E522F9" w:rsidRDefault="000F2D08" w:rsidP="00E522F9">
            <w:pPr>
              <w:jc w:val="center"/>
              <w:rPr>
                <w:color w:val="006100"/>
                <w:sz w:val="20"/>
                <w:szCs w:val="20"/>
              </w:rPr>
            </w:pPr>
            <w:r w:rsidRPr="00E522F9">
              <w:rPr>
                <w:color w:val="006100"/>
                <w:sz w:val="20"/>
                <w:szCs w:val="20"/>
              </w:rPr>
              <w:t>Всего 13 (11**)</w:t>
            </w:r>
          </w:p>
        </w:tc>
        <w:tc>
          <w:tcPr>
            <w:tcW w:w="368" w:type="pct"/>
            <w:shd w:val="clear" w:color="000000" w:fill="C6EFCE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8</w:t>
            </w:r>
          </w:p>
        </w:tc>
        <w:tc>
          <w:tcPr>
            <w:tcW w:w="368" w:type="pct"/>
            <w:shd w:val="clear" w:color="000000" w:fill="C6EFCE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4</w:t>
            </w:r>
          </w:p>
        </w:tc>
        <w:tc>
          <w:tcPr>
            <w:tcW w:w="366" w:type="pct"/>
            <w:shd w:val="clear" w:color="000000" w:fill="C6EFCE"/>
            <w:noWrap/>
            <w:vAlign w:val="bottom"/>
            <w:hideMark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10</w:t>
            </w:r>
          </w:p>
        </w:tc>
        <w:tc>
          <w:tcPr>
            <w:tcW w:w="363" w:type="pct"/>
            <w:shd w:val="clear" w:color="000000" w:fill="C6EFCE"/>
            <w:vAlign w:val="bottom"/>
          </w:tcPr>
          <w:p w:rsidR="000F2D08" w:rsidRPr="000F2D08" w:rsidRDefault="000F2D08" w:rsidP="000F2D08">
            <w:pPr>
              <w:jc w:val="center"/>
              <w:rPr>
                <w:color w:val="006100"/>
                <w:sz w:val="20"/>
                <w:szCs w:val="20"/>
              </w:rPr>
            </w:pPr>
            <w:r w:rsidRPr="000F2D08">
              <w:rPr>
                <w:color w:val="006100"/>
                <w:sz w:val="20"/>
                <w:szCs w:val="20"/>
              </w:rPr>
              <w:t>10</w:t>
            </w:r>
          </w:p>
        </w:tc>
      </w:tr>
    </w:tbl>
    <w:p w:rsidR="00792E82" w:rsidRPr="00E522F9" w:rsidRDefault="00792E82" w:rsidP="00E522F9">
      <w:pPr>
        <w:jc w:val="center"/>
        <w:rPr>
          <w:sz w:val="20"/>
          <w:szCs w:val="20"/>
        </w:rPr>
      </w:pPr>
    </w:p>
    <w:p w:rsidR="000E3F1B" w:rsidRDefault="000E3F1B" w:rsidP="000E3F1B">
      <w:pPr>
        <w:jc w:val="both"/>
      </w:pPr>
      <w:r>
        <w:t xml:space="preserve">Типичными недостатками для всех организаций является </w:t>
      </w:r>
      <w:r w:rsidR="00520DAC">
        <w:t>отсутствие сведений</w:t>
      </w:r>
      <w:r w:rsidR="00520DAC" w:rsidRPr="00520DAC">
        <w:rPr>
          <w:color w:val="000000"/>
          <w:sz w:val="20"/>
          <w:szCs w:val="20"/>
        </w:rPr>
        <w:t xml:space="preserve"> </w:t>
      </w:r>
      <w:r w:rsidR="00520DAC" w:rsidRPr="0061095D">
        <w:t xml:space="preserve">об учредителе/учредителях, контактные телефоны, адрес сайта, адреса электронной почты учредителя/учредителей, </w:t>
      </w:r>
      <w:r w:rsidR="0061095D" w:rsidRPr="0061095D">
        <w:t>видах предоставляемых услуг</w:t>
      </w:r>
      <w:r w:rsidRPr="0061095D">
        <w:t xml:space="preserve">, </w:t>
      </w:r>
      <w:r w:rsidR="0061095D" w:rsidRPr="0061095D">
        <w:t>перечне оказываемых платных услуг, материально-техническом обеспечении предоставления услуг,</w:t>
      </w:r>
      <w:r w:rsidR="0061095D">
        <w:rPr>
          <w:color w:val="9C5700"/>
          <w:sz w:val="20"/>
          <w:szCs w:val="20"/>
        </w:rPr>
        <w:t xml:space="preserve"> </w:t>
      </w:r>
      <w:r>
        <w:t xml:space="preserve">о </w:t>
      </w:r>
      <w:r w:rsidRPr="000E3F1B">
        <w:t>результат</w:t>
      </w:r>
      <w:r>
        <w:t>ах</w:t>
      </w:r>
      <w:r w:rsidRPr="000E3F1B">
        <w:t xml:space="preserve"> независимой оценки качества условий оказания услуг, планы по улучшению качества работы организации культуры (по устранению недостатков, выявленных по итогам независимой оценки качества).</w:t>
      </w:r>
    </w:p>
    <w:p w:rsidR="000E3F1B" w:rsidRDefault="000E3F1B" w:rsidP="004B0B69">
      <w:pPr>
        <w:jc w:val="both"/>
      </w:pPr>
    </w:p>
    <w:p w:rsidR="007F6F61" w:rsidRDefault="00A93E38" w:rsidP="004B0B69">
      <w:pPr>
        <w:jc w:val="both"/>
      </w:pPr>
      <w:r w:rsidRPr="00A93E38">
        <w:t xml:space="preserve">По показателю 1.1. «Соответствие информации о деятельности организации социальной сферы, размещенной на общедоступных информационных ресурсах, ее содержанию и порядку (форме), установленным нормативными правовыми актами» </w:t>
      </w:r>
      <w:r w:rsidR="007B2654">
        <w:rPr>
          <w:b/>
          <w:color w:val="000000"/>
        </w:rPr>
        <w:t>ГАУК Забайкальская краевая филармония имени Лундстрема</w:t>
      </w:r>
      <w:r w:rsidR="00AB63D5" w:rsidRPr="00AB63D5">
        <w:rPr>
          <w:b/>
        </w:rPr>
        <w:t xml:space="preserve"> </w:t>
      </w:r>
      <w:r w:rsidR="001A54D4" w:rsidRPr="00AB63D5">
        <w:t>получило</w:t>
      </w:r>
      <w:r w:rsidR="00D31D10" w:rsidRPr="00AB63D5">
        <w:t xml:space="preserve"> </w:t>
      </w:r>
      <w:r w:rsidR="007B2654">
        <w:rPr>
          <w:b/>
          <w:bCs/>
        </w:rPr>
        <w:t>61</w:t>
      </w:r>
      <w:r w:rsidR="004E72A5" w:rsidRPr="00AB63D5">
        <w:rPr>
          <w:b/>
          <w:bCs/>
        </w:rPr>
        <w:t xml:space="preserve"> </w:t>
      </w:r>
      <w:r w:rsidR="001A54D4" w:rsidRPr="00AB63D5">
        <w:t xml:space="preserve">балл, </w:t>
      </w:r>
      <w:r w:rsidR="007B2654">
        <w:rPr>
          <w:b/>
          <w:color w:val="000000"/>
        </w:rPr>
        <w:t>ГУК Ансамбль песни и пляски "Забайкальские казаки"</w:t>
      </w:r>
      <w:r w:rsidR="004E72A5" w:rsidRPr="00AB63D5">
        <w:rPr>
          <w:b/>
        </w:rPr>
        <w:t xml:space="preserve"> </w:t>
      </w:r>
      <w:r w:rsidR="00792E82" w:rsidRPr="00AB63D5">
        <w:t xml:space="preserve">– </w:t>
      </w:r>
      <w:r w:rsidR="007B2654">
        <w:rPr>
          <w:b/>
        </w:rPr>
        <w:t>50</w:t>
      </w:r>
      <w:r w:rsidR="00792E82" w:rsidRPr="00AB63D5">
        <w:t xml:space="preserve"> балл</w:t>
      </w:r>
      <w:r w:rsidR="007B2654">
        <w:t>ов</w:t>
      </w:r>
      <w:r w:rsidR="00792E82" w:rsidRPr="00AB63D5">
        <w:t>,</w:t>
      </w:r>
      <w:r w:rsidR="00792E82" w:rsidRPr="00AB63D5">
        <w:rPr>
          <w:b/>
        </w:rPr>
        <w:t xml:space="preserve"> </w:t>
      </w:r>
      <w:r w:rsidR="007B2654">
        <w:rPr>
          <w:b/>
          <w:color w:val="000000"/>
        </w:rPr>
        <w:t>ГАУК Театр национальных культур "Забайкальские узоры"</w:t>
      </w:r>
      <w:r w:rsidR="00AB63D5" w:rsidRPr="00AB63D5">
        <w:t xml:space="preserve"> – </w:t>
      </w:r>
      <w:r w:rsidR="007B2654">
        <w:rPr>
          <w:b/>
        </w:rPr>
        <w:t>81</w:t>
      </w:r>
      <w:r w:rsidR="00440345">
        <w:t xml:space="preserve"> </w:t>
      </w:r>
      <w:r w:rsidR="00AB63D5" w:rsidRPr="00AB63D5">
        <w:t>балл,</w:t>
      </w:r>
      <w:r w:rsidR="00AB63D5" w:rsidRPr="00AB63D5">
        <w:rPr>
          <w:b/>
        </w:rPr>
        <w:t xml:space="preserve"> </w:t>
      </w:r>
      <w:r w:rsidR="007B2654">
        <w:rPr>
          <w:b/>
          <w:color w:val="000000"/>
        </w:rPr>
        <w:t>ГУК Национальный театр песни и танца "Амар сайн"</w:t>
      </w:r>
      <w:r w:rsidR="00AB63D5" w:rsidRPr="00AB63D5">
        <w:rPr>
          <w:b/>
        </w:rPr>
        <w:t xml:space="preserve"> </w:t>
      </w:r>
      <w:r w:rsidR="00AB63D5" w:rsidRPr="00AB63D5">
        <w:t>–</w:t>
      </w:r>
      <w:r w:rsidR="00AB63D5">
        <w:t xml:space="preserve"> </w:t>
      </w:r>
      <w:r w:rsidR="007B2654">
        <w:rPr>
          <w:b/>
        </w:rPr>
        <w:t>86</w:t>
      </w:r>
      <w:r w:rsidR="00AB63D5">
        <w:t xml:space="preserve"> баллов</w:t>
      </w:r>
      <w:r w:rsidR="00AB63D5" w:rsidRPr="00A93E38">
        <w:t xml:space="preserve"> </w:t>
      </w:r>
      <w:r w:rsidRPr="00A93E38">
        <w:t>(</w:t>
      </w:r>
      <w:r w:rsidR="007E3F38" w:rsidRPr="00A93E38">
        <w:t>максимально возможное значение составляет 100 баллов</w:t>
      </w:r>
      <w:r w:rsidRPr="00A93E38">
        <w:t>).</w:t>
      </w:r>
    </w:p>
    <w:p w:rsidR="008C2DE8" w:rsidRDefault="008C2DE8" w:rsidP="009C0008">
      <w:pPr>
        <w:jc w:val="both"/>
      </w:pPr>
    </w:p>
    <w:p w:rsidR="009C0008" w:rsidRDefault="0058389D" w:rsidP="009C0008">
      <w:pPr>
        <w:jc w:val="both"/>
        <w:rPr>
          <w:color w:val="000000" w:themeColor="text1"/>
        </w:rPr>
      </w:pPr>
      <w:r>
        <w:t xml:space="preserve">Организация-оператор указывает на </w:t>
      </w:r>
      <w:r w:rsidR="00BB46F2">
        <w:t>незначительное несоответствие информационных ресурсов</w:t>
      </w:r>
      <w:r w:rsidR="00D31EBF">
        <w:t xml:space="preserve"> </w:t>
      </w:r>
      <w:r w:rsidR="00BB46F2">
        <w:rPr>
          <w:b/>
          <w:color w:val="000000"/>
        </w:rPr>
        <w:t>ГАУК Забайкальская краевая филармония имени Лундстрема, ГАУК Театр национальных культур "Забайкальские узоры", ГУК Национальный театр песни и танца "Амар сайн"</w:t>
      </w:r>
      <w:r w:rsidR="00D31EBF">
        <w:t xml:space="preserve"> требовани</w:t>
      </w:r>
      <w:r w:rsidR="00BB46F2">
        <w:t>ям</w:t>
      </w:r>
      <w:r w:rsidR="00D31EBF">
        <w:t xml:space="preserve"> </w:t>
      </w:r>
      <w:r w:rsidR="009C0008" w:rsidRPr="00515EB7">
        <w:t>нормативны</w:t>
      </w:r>
      <w:r w:rsidR="00D31EBF">
        <w:t>х</w:t>
      </w:r>
      <w:r w:rsidR="009C0008" w:rsidRPr="00515EB7">
        <w:t xml:space="preserve"> документ</w:t>
      </w:r>
      <w:r w:rsidR="00D31EBF">
        <w:t>ов</w:t>
      </w:r>
      <w:r w:rsidR="009C0008" w:rsidRPr="00515EB7">
        <w:t xml:space="preserve"> в сфере культуры, касающиеся требования </w:t>
      </w:r>
      <w:r w:rsidR="009C0008" w:rsidRPr="00515EB7">
        <w:rPr>
          <w:kern w:val="36"/>
        </w:rPr>
        <w:t xml:space="preserve">статьи 36.2. Федерального закона </w:t>
      </w:r>
      <w:r w:rsidR="009C0008" w:rsidRPr="00515EB7">
        <w:rPr>
          <w:spacing w:val="4"/>
        </w:rPr>
        <w:t xml:space="preserve">"Основы законодательства Российской Федерации о культуре" (утв. ВС РФ 09.10.1992 N 3612-1) (ред. от 05.12.2017), </w:t>
      </w:r>
      <w:r w:rsidR="009C0008" w:rsidRPr="00515EB7">
        <w:rPr>
          <w:color w:val="000000" w:themeColor="text1"/>
        </w:rPr>
        <w:t>приказа Минкультуры России от 20 февраля 2015 г. № 277</w:t>
      </w:r>
      <w:hyperlink r:id="rId12" w:history="1">
        <w:r w:rsidR="009C0008" w:rsidRPr="00515EB7">
          <w:rPr>
            <w:rStyle w:val="af8"/>
            <w:b w:val="0"/>
            <w:color w:val="000000" w:themeColor="text1"/>
          </w:rPr>
          <w:t xml:space="preserve">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органов государственной власти субъектов Российской Федерации, органов местного самоуправления и организаций культуры в сети «Интернет</w:t>
        </w:r>
      </w:hyperlink>
      <w:r w:rsidR="009C0008" w:rsidRPr="00515EB7">
        <w:rPr>
          <w:color w:val="000000" w:themeColor="text1"/>
        </w:rPr>
        <w:t xml:space="preserve">», </w:t>
      </w:r>
      <w:r w:rsidR="009C0008" w:rsidRPr="00515EB7">
        <w:t>в части обеспечения информационной открытости деятельности организации</w:t>
      </w:r>
      <w:r w:rsidR="009C0008" w:rsidRPr="00515EB7">
        <w:rPr>
          <w:color w:val="000000" w:themeColor="text1"/>
        </w:rPr>
        <w:t>.</w:t>
      </w:r>
      <w:r w:rsidR="00BB46F2">
        <w:rPr>
          <w:color w:val="000000" w:themeColor="text1"/>
        </w:rPr>
        <w:t xml:space="preserve"> </w:t>
      </w:r>
      <w:r w:rsidR="00BB46F2">
        <w:t xml:space="preserve">Организация-оператор отмечает неактуальность информации сайта </w:t>
      </w:r>
      <w:r w:rsidR="00BB46F2">
        <w:rPr>
          <w:b/>
          <w:color w:val="000000"/>
        </w:rPr>
        <w:t>ГУК Ансамбль песни и пляски "Забайкальские казаки".</w:t>
      </w:r>
    </w:p>
    <w:p w:rsidR="004E72A5" w:rsidRDefault="004E72A5" w:rsidP="009C0008">
      <w:pPr>
        <w:jc w:val="both"/>
        <w:rPr>
          <w:color w:val="000000" w:themeColor="text1"/>
        </w:rPr>
      </w:pPr>
    </w:p>
    <w:p w:rsidR="009C0008" w:rsidRPr="007F6F61" w:rsidRDefault="009C0008" w:rsidP="009C0008">
      <w:pPr>
        <w:jc w:val="both"/>
      </w:pPr>
      <w:r>
        <w:rPr>
          <w:color w:val="000000" w:themeColor="text1"/>
        </w:rPr>
        <w:t xml:space="preserve">В </w:t>
      </w:r>
      <w:r w:rsidRPr="00443F7F">
        <w:t xml:space="preserve">приложении 2 к Отчету </w:t>
      </w:r>
      <w:r>
        <w:t xml:space="preserve">(лист «Открытость и доступность информации») перечислены </w:t>
      </w:r>
      <w:r w:rsidRPr="00443F7F">
        <w:t>нарушения указанных выше нормативных актов</w:t>
      </w:r>
      <w:r>
        <w:t xml:space="preserve"> по каждой организации культуры</w:t>
      </w:r>
      <w:r w:rsidRPr="00443F7F">
        <w:t>.</w:t>
      </w:r>
    </w:p>
    <w:p w:rsidR="009C0008" w:rsidRDefault="009C0008" w:rsidP="009C0008"/>
    <w:p w:rsidR="005107AD" w:rsidRDefault="00515EB7" w:rsidP="0011199F">
      <w:pPr>
        <w:tabs>
          <w:tab w:val="left" w:pos="462"/>
        </w:tabs>
        <w:jc w:val="both"/>
      </w:pPr>
      <w:r w:rsidRPr="00940735">
        <w:t>Проведенная оценка доступности взаимодействия с получателями услуг по показателю 1.2.</w:t>
      </w:r>
      <w:r w:rsidRPr="00940735">
        <w:rPr>
          <w:b/>
        </w:rPr>
        <w:t xml:space="preserve"> «</w:t>
      </w:r>
      <w:r w:rsidRPr="00940735">
        <w:t xml:space="preserve">Наличие на официальном сайте организации социальной сферы информации о дистанционных способах обратной связи и взаимодействия с получателями услуг и их функционирование» показала, что </w:t>
      </w:r>
      <w:r w:rsidR="005107AD">
        <w:t xml:space="preserve">на сайтах </w:t>
      </w:r>
      <w:r w:rsidR="000A5887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AB63D5" w:rsidRPr="00940735">
        <w:t xml:space="preserve"> </w:t>
      </w:r>
      <w:r w:rsidR="00A254DC" w:rsidRPr="00940735">
        <w:t>обеспечена возможность взаимодействия получателей услуг с организацией по телефону, электронной почте</w:t>
      </w:r>
      <w:r w:rsidR="00BF3867">
        <w:t xml:space="preserve">, с помощью </w:t>
      </w:r>
      <w:r w:rsidR="00BF3867" w:rsidRPr="00BF3867">
        <w:t>электронных сервисов</w:t>
      </w:r>
      <w:r w:rsidR="005107AD">
        <w:t xml:space="preserve">, </w:t>
      </w:r>
      <w:r w:rsidR="004E72A5">
        <w:t>в наличии</w:t>
      </w:r>
      <w:r w:rsidR="00D31D10">
        <w:t xml:space="preserve"> </w:t>
      </w:r>
      <w:r w:rsidR="005107AD" w:rsidRPr="00940735">
        <w:t>техническая возможность выражения получателем услуг мнения о качестве условий оказания услуг организацией социальной сферы (гиперссылка на анкету для опроса граждан).</w:t>
      </w:r>
    </w:p>
    <w:p w:rsidR="008C2DE8" w:rsidRDefault="008C2DE8" w:rsidP="005107AD">
      <w:pPr>
        <w:jc w:val="both"/>
      </w:pPr>
    </w:p>
    <w:p w:rsidR="008C2DE8" w:rsidRDefault="008C2DE8" w:rsidP="005107AD">
      <w:pPr>
        <w:jc w:val="both"/>
      </w:pPr>
      <w:r>
        <w:t>Наличие на официальном сайте информации о дистанционных способах обратной связи с получателями услуг в разрезе организаций представлена в следующей таблице:</w:t>
      </w:r>
    </w:p>
    <w:p w:rsidR="008C2DE8" w:rsidRDefault="008C2DE8" w:rsidP="005107AD">
      <w:pPr>
        <w:jc w:val="both"/>
      </w:pPr>
    </w:p>
    <w:tbl>
      <w:tblPr>
        <w:tblW w:w="53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6"/>
        <w:gridCol w:w="3967"/>
        <w:gridCol w:w="567"/>
        <w:gridCol w:w="707"/>
        <w:gridCol w:w="567"/>
        <w:gridCol w:w="565"/>
      </w:tblGrid>
      <w:tr w:rsidR="00AF70E4" w:rsidRPr="004E72A5" w:rsidTr="00AF70E4">
        <w:trPr>
          <w:cantSplit/>
          <w:trHeight w:val="2493"/>
        </w:trPr>
        <w:tc>
          <w:tcPr>
            <w:tcW w:w="1528" w:type="pct"/>
            <w:shd w:val="clear" w:color="000000" w:fill="4472C4"/>
            <w:noWrap/>
            <w:vAlign w:val="center"/>
            <w:hideMark/>
          </w:tcPr>
          <w:p w:rsidR="00AF70E4" w:rsidRPr="00362C42" w:rsidRDefault="00AF70E4" w:rsidP="004E72A5">
            <w:pPr>
              <w:jc w:val="both"/>
              <w:rPr>
                <w:sz w:val="20"/>
                <w:szCs w:val="20"/>
              </w:rPr>
            </w:pPr>
            <w:r w:rsidRPr="00362C42">
              <w:rPr>
                <w:sz w:val="20"/>
                <w:szCs w:val="20"/>
              </w:rPr>
              <w:t>Нали</w:t>
            </w:r>
            <w:r w:rsidRPr="00362C42">
              <w:rPr>
                <w:b/>
                <w:sz w:val="20"/>
                <w:szCs w:val="20"/>
              </w:rPr>
              <w:t>чие на официальном сайте организации информация о дистанционных способах обратной связи и взаимодействия с получателями услуг и их функционирование»</w:t>
            </w:r>
          </w:p>
        </w:tc>
        <w:tc>
          <w:tcPr>
            <w:tcW w:w="2161" w:type="pct"/>
            <w:shd w:val="clear" w:color="FFFFFF" w:fill="B4C6E7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4E72A5">
              <w:rPr>
                <w:color w:val="000000"/>
                <w:sz w:val="20"/>
                <w:szCs w:val="20"/>
              </w:rPr>
              <w:t>1.2.1. Наличие на официальном сайте организации информации о дистанционных способах взаимодействия с получателями услуг и их функционирование:</w:t>
            </w:r>
          </w:p>
        </w:tc>
        <w:tc>
          <w:tcPr>
            <w:tcW w:w="309" w:type="pct"/>
            <w:shd w:val="clear" w:color="auto" w:fill="auto"/>
            <w:noWrap/>
            <w:textDirection w:val="btLr"/>
            <w:hideMark/>
          </w:tcPr>
          <w:p w:rsidR="00AF70E4" w:rsidRDefault="00AF70E4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Забайкальская краевая филармония имени Лундстрема</w:t>
            </w:r>
          </w:p>
        </w:tc>
        <w:tc>
          <w:tcPr>
            <w:tcW w:w="385" w:type="pct"/>
            <w:shd w:val="clear" w:color="auto" w:fill="auto"/>
            <w:noWrap/>
            <w:textDirection w:val="btLr"/>
            <w:hideMark/>
          </w:tcPr>
          <w:p w:rsidR="00AF70E4" w:rsidRDefault="00AF70E4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Ансамбль песни и пляски  "Забайкальские казаки"</w:t>
            </w:r>
          </w:p>
        </w:tc>
        <w:tc>
          <w:tcPr>
            <w:tcW w:w="309" w:type="pct"/>
            <w:shd w:val="clear" w:color="auto" w:fill="auto"/>
            <w:noWrap/>
            <w:textDirection w:val="btLr"/>
            <w:hideMark/>
          </w:tcPr>
          <w:p w:rsidR="00AF70E4" w:rsidRDefault="00AF70E4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Театр национальных культур  "Забайкальские узоры"</w:t>
            </w:r>
          </w:p>
        </w:tc>
        <w:tc>
          <w:tcPr>
            <w:tcW w:w="308" w:type="pct"/>
            <w:textDirection w:val="btLr"/>
          </w:tcPr>
          <w:p w:rsidR="00AF70E4" w:rsidRDefault="00AF70E4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Национальный театр песни и танца "Амар сайн"</w:t>
            </w:r>
          </w:p>
        </w:tc>
      </w:tr>
      <w:tr w:rsidR="00AF70E4" w:rsidRPr="004E72A5" w:rsidTr="00AF70E4">
        <w:trPr>
          <w:trHeight w:val="315"/>
        </w:trPr>
        <w:tc>
          <w:tcPr>
            <w:tcW w:w="1528" w:type="pct"/>
            <w:shd w:val="clear" w:color="auto" w:fill="auto"/>
            <w:noWrap/>
            <w:vAlign w:val="bottom"/>
            <w:hideMark/>
          </w:tcPr>
          <w:p w:rsidR="00AF70E4" w:rsidRPr="004E72A5" w:rsidRDefault="00AF70E4" w:rsidP="004E72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1" w:type="pct"/>
            <w:shd w:val="clear" w:color="auto" w:fill="auto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4E72A5">
              <w:rPr>
                <w:color w:val="000000"/>
                <w:sz w:val="20"/>
                <w:szCs w:val="20"/>
              </w:rPr>
              <w:t>1) абонентского номера телефона;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vAlign w:val="bottom"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</w:tr>
      <w:tr w:rsidR="00AF70E4" w:rsidRPr="004E72A5" w:rsidTr="00AF70E4">
        <w:trPr>
          <w:trHeight w:val="315"/>
        </w:trPr>
        <w:tc>
          <w:tcPr>
            <w:tcW w:w="1528" w:type="pct"/>
            <w:shd w:val="clear" w:color="auto" w:fill="auto"/>
            <w:noWrap/>
            <w:vAlign w:val="bottom"/>
            <w:hideMark/>
          </w:tcPr>
          <w:p w:rsidR="00AF70E4" w:rsidRPr="004E72A5" w:rsidRDefault="00AF70E4" w:rsidP="004E72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1" w:type="pct"/>
            <w:shd w:val="clear" w:color="auto" w:fill="auto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4E72A5">
              <w:rPr>
                <w:color w:val="000000"/>
                <w:sz w:val="20"/>
                <w:szCs w:val="20"/>
              </w:rPr>
              <w:t>2) адрес электронной почты;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vAlign w:val="bottom"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</w:tr>
      <w:tr w:rsidR="00AF70E4" w:rsidRPr="004E72A5" w:rsidTr="00AF70E4">
        <w:trPr>
          <w:trHeight w:val="945"/>
        </w:trPr>
        <w:tc>
          <w:tcPr>
            <w:tcW w:w="1528" w:type="pct"/>
            <w:shd w:val="clear" w:color="auto" w:fill="auto"/>
            <w:noWrap/>
            <w:vAlign w:val="bottom"/>
            <w:hideMark/>
          </w:tcPr>
          <w:p w:rsidR="00AF70E4" w:rsidRPr="004E72A5" w:rsidRDefault="00AF70E4" w:rsidP="004E72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1" w:type="pct"/>
            <w:shd w:val="clear" w:color="auto" w:fill="auto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4E72A5">
              <w:rPr>
                <w:color w:val="000000"/>
                <w:sz w:val="20"/>
                <w:szCs w:val="20"/>
              </w:rPr>
              <w:t>3) электронных сервисов (для подачи электронного обращения (жалобы, предложения), получения консультации по оказываемым услугам и иных);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vAlign w:val="bottom"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0</w:t>
            </w:r>
          </w:p>
        </w:tc>
      </w:tr>
      <w:tr w:rsidR="00AF70E4" w:rsidRPr="004E72A5" w:rsidTr="00AF70E4">
        <w:trPr>
          <w:trHeight w:val="315"/>
        </w:trPr>
        <w:tc>
          <w:tcPr>
            <w:tcW w:w="1528" w:type="pct"/>
            <w:shd w:val="clear" w:color="auto" w:fill="auto"/>
            <w:noWrap/>
            <w:vAlign w:val="bottom"/>
            <w:hideMark/>
          </w:tcPr>
          <w:p w:rsidR="00AF70E4" w:rsidRPr="004E72A5" w:rsidRDefault="00AF70E4" w:rsidP="004E72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1" w:type="pct"/>
            <w:shd w:val="clear" w:color="auto" w:fill="auto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4E72A5">
              <w:rPr>
                <w:color w:val="000000"/>
                <w:sz w:val="20"/>
                <w:szCs w:val="20"/>
              </w:rPr>
              <w:t>4) раздела официального сайта «Часто задаваемые вопросы»;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vAlign w:val="bottom"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0</w:t>
            </w:r>
          </w:p>
        </w:tc>
      </w:tr>
      <w:tr w:rsidR="00AF70E4" w:rsidRPr="004E72A5" w:rsidTr="00AF70E4">
        <w:trPr>
          <w:trHeight w:val="945"/>
        </w:trPr>
        <w:tc>
          <w:tcPr>
            <w:tcW w:w="1528" w:type="pct"/>
            <w:shd w:val="clear" w:color="auto" w:fill="auto"/>
            <w:noWrap/>
            <w:vAlign w:val="bottom"/>
            <w:hideMark/>
          </w:tcPr>
          <w:p w:rsidR="00AF70E4" w:rsidRPr="004E72A5" w:rsidRDefault="00AF70E4" w:rsidP="004E72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1" w:type="pct"/>
            <w:shd w:val="clear" w:color="auto" w:fill="auto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4E72A5">
              <w:rPr>
                <w:color w:val="000000"/>
                <w:sz w:val="20"/>
                <w:szCs w:val="20"/>
              </w:rPr>
              <w:t>5) технической возможности выражения получателем услуг мнения о качестве условий оказания услуг организацией социальной сферы (наличие анкеты для опроса граждан или гиперссылки на нее);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vAlign w:val="bottom"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</w:tr>
      <w:tr w:rsidR="00AF70E4" w:rsidRPr="004E72A5" w:rsidTr="00AF70E4">
        <w:trPr>
          <w:trHeight w:val="315"/>
        </w:trPr>
        <w:tc>
          <w:tcPr>
            <w:tcW w:w="1528" w:type="pct"/>
            <w:shd w:val="clear" w:color="auto" w:fill="auto"/>
            <w:noWrap/>
            <w:vAlign w:val="bottom"/>
            <w:hideMark/>
          </w:tcPr>
          <w:p w:rsidR="00AF70E4" w:rsidRPr="004E72A5" w:rsidRDefault="00AF70E4" w:rsidP="004E72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1" w:type="pct"/>
            <w:shd w:val="clear" w:color="auto" w:fill="auto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0000"/>
                <w:sz w:val="20"/>
                <w:szCs w:val="20"/>
              </w:rPr>
            </w:pPr>
            <w:r w:rsidRPr="004E72A5">
              <w:rPr>
                <w:color w:val="000000"/>
                <w:sz w:val="20"/>
                <w:szCs w:val="20"/>
              </w:rPr>
              <w:t>6) иного дистанционного способа взаимодействия.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85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8" w:type="pct"/>
            <w:vAlign w:val="bottom"/>
          </w:tcPr>
          <w:p w:rsidR="00AF70E4" w:rsidRPr="00AF70E4" w:rsidRDefault="00AF70E4">
            <w:pPr>
              <w:jc w:val="right"/>
              <w:rPr>
                <w:color w:val="000000"/>
                <w:sz w:val="20"/>
                <w:szCs w:val="20"/>
              </w:rPr>
            </w:pPr>
            <w:r w:rsidRPr="00AF70E4">
              <w:rPr>
                <w:color w:val="000000"/>
                <w:sz w:val="20"/>
                <w:szCs w:val="20"/>
              </w:rPr>
              <w:t>1</w:t>
            </w:r>
          </w:p>
        </w:tc>
      </w:tr>
      <w:tr w:rsidR="00AF70E4" w:rsidRPr="004E72A5" w:rsidTr="00AF70E4">
        <w:trPr>
          <w:trHeight w:val="315"/>
        </w:trPr>
        <w:tc>
          <w:tcPr>
            <w:tcW w:w="1528" w:type="pct"/>
            <w:shd w:val="clear" w:color="auto" w:fill="auto"/>
            <w:noWrap/>
            <w:vAlign w:val="bottom"/>
            <w:hideMark/>
          </w:tcPr>
          <w:p w:rsidR="00AF70E4" w:rsidRPr="004E72A5" w:rsidRDefault="00AF70E4" w:rsidP="004E72A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61" w:type="pct"/>
            <w:shd w:val="clear" w:color="000000" w:fill="C6EFCE"/>
            <w:vAlign w:val="center"/>
            <w:hideMark/>
          </w:tcPr>
          <w:p w:rsidR="00AF70E4" w:rsidRPr="004E72A5" w:rsidRDefault="00AF70E4" w:rsidP="004E72A5">
            <w:pPr>
              <w:ind w:firstLineChars="100" w:firstLine="200"/>
              <w:rPr>
                <w:color w:val="006100"/>
                <w:sz w:val="20"/>
                <w:szCs w:val="20"/>
              </w:rPr>
            </w:pPr>
            <w:r w:rsidRPr="004E72A5">
              <w:rPr>
                <w:color w:val="006100"/>
                <w:sz w:val="20"/>
                <w:szCs w:val="20"/>
              </w:rPr>
              <w:t>Всего (6)</w:t>
            </w:r>
          </w:p>
        </w:tc>
        <w:tc>
          <w:tcPr>
            <w:tcW w:w="309" w:type="pct"/>
            <w:shd w:val="clear" w:color="000000" w:fill="C6EFCE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6100"/>
                <w:sz w:val="20"/>
                <w:szCs w:val="20"/>
              </w:rPr>
            </w:pPr>
            <w:r w:rsidRPr="00AF70E4">
              <w:rPr>
                <w:color w:val="006100"/>
                <w:sz w:val="20"/>
                <w:szCs w:val="20"/>
              </w:rPr>
              <w:t>4</w:t>
            </w:r>
          </w:p>
        </w:tc>
        <w:tc>
          <w:tcPr>
            <w:tcW w:w="385" w:type="pct"/>
            <w:shd w:val="clear" w:color="000000" w:fill="C6EFCE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6100"/>
                <w:sz w:val="20"/>
                <w:szCs w:val="20"/>
              </w:rPr>
            </w:pPr>
            <w:r w:rsidRPr="00AF70E4">
              <w:rPr>
                <w:color w:val="006100"/>
                <w:sz w:val="20"/>
                <w:szCs w:val="20"/>
              </w:rPr>
              <w:t>4</w:t>
            </w:r>
          </w:p>
        </w:tc>
        <w:tc>
          <w:tcPr>
            <w:tcW w:w="309" w:type="pct"/>
            <w:shd w:val="clear" w:color="000000" w:fill="C6EFCE"/>
            <w:noWrap/>
            <w:vAlign w:val="bottom"/>
            <w:hideMark/>
          </w:tcPr>
          <w:p w:rsidR="00AF70E4" w:rsidRPr="00AF70E4" w:rsidRDefault="00AF70E4">
            <w:pPr>
              <w:jc w:val="right"/>
              <w:rPr>
                <w:color w:val="006100"/>
                <w:sz w:val="20"/>
                <w:szCs w:val="20"/>
              </w:rPr>
            </w:pPr>
            <w:r w:rsidRPr="00AF70E4">
              <w:rPr>
                <w:color w:val="006100"/>
                <w:sz w:val="20"/>
                <w:szCs w:val="20"/>
              </w:rPr>
              <w:t>6</w:t>
            </w:r>
          </w:p>
        </w:tc>
        <w:tc>
          <w:tcPr>
            <w:tcW w:w="308" w:type="pct"/>
            <w:shd w:val="clear" w:color="000000" w:fill="C6EFCE"/>
            <w:vAlign w:val="bottom"/>
          </w:tcPr>
          <w:p w:rsidR="00AF70E4" w:rsidRPr="00AF70E4" w:rsidRDefault="00AF70E4">
            <w:pPr>
              <w:jc w:val="right"/>
              <w:rPr>
                <w:color w:val="006100"/>
                <w:sz w:val="20"/>
                <w:szCs w:val="20"/>
              </w:rPr>
            </w:pPr>
            <w:r w:rsidRPr="00AF70E4">
              <w:rPr>
                <w:color w:val="006100"/>
                <w:sz w:val="20"/>
                <w:szCs w:val="20"/>
              </w:rPr>
              <w:t>4</w:t>
            </w:r>
          </w:p>
        </w:tc>
      </w:tr>
    </w:tbl>
    <w:p w:rsidR="004E72A5" w:rsidRPr="00940735" w:rsidRDefault="004E72A5" w:rsidP="005107AD">
      <w:pPr>
        <w:jc w:val="both"/>
      </w:pPr>
    </w:p>
    <w:p w:rsidR="001C393E" w:rsidRDefault="000A5887" w:rsidP="005107AD">
      <w:pPr>
        <w:jc w:val="both"/>
        <w:rPr>
          <w:b/>
        </w:rPr>
      </w:pPr>
      <w:r>
        <w:rPr>
          <w:b/>
          <w:color w:val="000000"/>
        </w:rPr>
        <w:t>ГАУК Забайкальская краевая фи</w:t>
      </w:r>
      <w:r w:rsidR="00C207B0">
        <w:rPr>
          <w:b/>
          <w:color w:val="000000"/>
        </w:rPr>
        <w:t xml:space="preserve">лармония имени Лундстрема, ГУК </w:t>
      </w:r>
      <w:r>
        <w:rPr>
          <w:b/>
          <w:color w:val="000000"/>
        </w:rPr>
        <w:t>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F43C80">
        <w:rPr>
          <w:b/>
          <w:color w:val="000000"/>
        </w:rPr>
        <w:t xml:space="preserve"> </w:t>
      </w:r>
      <w:r w:rsidR="00BF3867">
        <w:t>предоставляют получателям услуг возможност</w:t>
      </w:r>
      <w:r w:rsidR="008C2DE8">
        <w:t xml:space="preserve">ь </w:t>
      </w:r>
      <w:r w:rsidR="00BF3867">
        <w:t>получа</w:t>
      </w:r>
      <w:r>
        <w:t>ть обратную связь дистанционно</w:t>
      </w:r>
      <w:r w:rsidR="00AB63D5" w:rsidRPr="00AB63D5">
        <w:rPr>
          <w:b/>
        </w:rPr>
        <w:t>.</w:t>
      </w:r>
    </w:p>
    <w:p w:rsidR="00937920" w:rsidRDefault="000A5887" w:rsidP="00937920">
      <w:pPr>
        <w:tabs>
          <w:tab w:val="left" w:pos="462"/>
        </w:tabs>
        <w:jc w:val="both"/>
      </w:pPr>
      <w:r w:rsidRPr="00937920">
        <w:t>Ор</w:t>
      </w:r>
      <w:r w:rsidR="003D7C2F">
        <w:t>г</w:t>
      </w:r>
      <w:r w:rsidRPr="00937920">
        <w:t>анизация-оператор рекомендует</w:t>
      </w:r>
      <w:r>
        <w:rPr>
          <w:b/>
        </w:rPr>
        <w:t xml:space="preserve"> </w:t>
      </w:r>
      <w:r w:rsidR="00937920">
        <w:rPr>
          <w:b/>
          <w:color w:val="000000"/>
        </w:rPr>
        <w:t xml:space="preserve">ГАУК Забайкальская краевая филармония имени Лундстрема </w:t>
      </w:r>
      <w:r w:rsidR="00937920" w:rsidRPr="00937920">
        <w:t xml:space="preserve">обеспечить </w:t>
      </w:r>
      <w:r w:rsidR="00937920" w:rsidRPr="00940735">
        <w:t>техническ</w:t>
      </w:r>
      <w:r w:rsidR="00937920">
        <w:t>ую</w:t>
      </w:r>
      <w:r w:rsidR="00937920" w:rsidRPr="00940735">
        <w:t xml:space="preserve"> возможность выражения получателем услуг мнения о качестве условий оказания услуг организацией социальной сферы (гиперссылка на анкету для опроса граждан).</w:t>
      </w:r>
    </w:p>
    <w:p w:rsidR="000A5887" w:rsidRDefault="000A5887" w:rsidP="005107AD">
      <w:pPr>
        <w:jc w:val="both"/>
      </w:pPr>
    </w:p>
    <w:p w:rsidR="00E511CA" w:rsidRDefault="00E511CA" w:rsidP="00E511CA">
      <w:pPr>
        <w:pStyle w:val="1"/>
      </w:pPr>
      <w:r>
        <w:t>Результаты удоблетворенности граждан качеством условий оказания услуг, объем и параметры выборочной совокупности респондентов</w:t>
      </w:r>
    </w:p>
    <w:p w:rsidR="00504E37" w:rsidRDefault="00504E37" w:rsidP="00504E37">
      <w:pPr>
        <w:jc w:val="both"/>
      </w:pPr>
    </w:p>
    <w:p w:rsidR="007B6A78" w:rsidRDefault="004C55FA" w:rsidP="00504E37">
      <w:pPr>
        <w:jc w:val="both"/>
      </w:pPr>
      <w:r w:rsidRPr="00504E37">
        <w:t>Опрос потребителей услуг для выявления их мнения о качестве услуг проводился в соответствии с приказом Минтруда России от 30 октября 2018 г. № 675н.</w:t>
      </w:r>
      <w:r w:rsidR="007E0277" w:rsidRPr="00504E37">
        <w:t xml:space="preserve"> Согласно документу, объем выборочной совокупности респондентов (численность получателей услуг, подлежащих опросу) для выявления мнения граждан формируется для каждой организации социальной сферы в зависимости от общей численности получателей услуг в данной организации в течение календарного года (объем генеральной совокупности), предшествующего году проведения независимой оценки качества</w:t>
      </w:r>
      <w:r w:rsidR="00504E37" w:rsidRPr="00504E37">
        <w:t>.</w:t>
      </w:r>
      <w:r w:rsidR="007E0277" w:rsidRPr="00504E37">
        <w:t xml:space="preserve"> Рекомендуемый объем выборочной совокупности респондентов составляет 40% от объема генеральной совокупности</w:t>
      </w:r>
      <w:r w:rsidR="00504E37" w:rsidRPr="00504E37">
        <w:t xml:space="preserve">. Так как 40% генеральной совокупности составил более 600 человек, в </w:t>
      </w:r>
      <w:r w:rsidRPr="00504E37">
        <w:t>ходе исследования опрошено</w:t>
      </w:r>
      <w:r w:rsidR="007B6A78">
        <w:t>:</w:t>
      </w:r>
    </w:p>
    <w:p w:rsidR="007D09F8" w:rsidRDefault="007D09F8" w:rsidP="00504E37">
      <w:pPr>
        <w:jc w:val="both"/>
      </w:pPr>
    </w:p>
    <w:p w:rsidR="007B6A78" w:rsidRDefault="007B6A78" w:rsidP="00504E37">
      <w:pPr>
        <w:jc w:val="both"/>
      </w:pPr>
    </w:p>
    <w:tbl>
      <w:tblPr>
        <w:tblStyle w:val="GridTable1Light"/>
        <w:tblW w:w="0" w:type="auto"/>
        <w:tblLook w:val="04A0"/>
      </w:tblPr>
      <w:tblGrid>
        <w:gridCol w:w="4148"/>
        <w:gridCol w:w="4149"/>
      </w:tblGrid>
      <w:tr w:rsidR="007B6A78" w:rsidTr="007B6A78">
        <w:trPr>
          <w:cnfStyle w:val="100000000000"/>
        </w:trPr>
        <w:tc>
          <w:tcPr>
            <w:cnfStyle w:val="001000000000"/>
            <w:tcW w:w="4148" w:type="dxa"/>
            <w:shd w:val="clear" w:color="auto" w:fill="BCCEE4" w:themeFill="accent4" w:themeFillTint="66"/>
          </w:tcPr>
          <w:p w:rsidR="007B6A78" w:rsidRDefault="007B6A78" w:rsidP="00504E37">
            <w:pPr>
              <w:jc w:val="both"/>
            </w:pPr>
            <w:r>
              <w:t>Организация</w:t>
            </w:r>
          </w:p>
        </w:tc>
        <w:tc>
          <w:tcPr>
            <w:tcW w:w="4149" w:type="dxa"/>
            <w:shd w:val="clear" w:color="auto" w:fill="BCCEE4" w:themeFill="accent4" w:themeFillTint="66"/>
          </w:tcPr>
          <w:p w:rsidR="007B6A78" w:rsidRDefault="007B6A78" w:rsidP="00504E37">
            <w:pPr>
              <w:jc w:val="both"/>
              <w:cnfStyle w:val="100000000000"/>
            </w:pPr>
            <w:r>
              <w:t>Количество респондентов</w:t>
            </w:r>
          </w:p>
        </w:tc>
      </w:tr>
      <w:tr w:rsidR="003B5C6A" w:rsidTr="00540BCE">
        <w:tc>
          <w:tcPr>
            <w:cnfStyle w:val="001000000000"/>
            <w:tcW w:w="4148" w:type="dxa"/>
            <w:vAlign w:val="bottom"/>
          </w:tcPr>
          <w:p w:rsidR="003B5C6A" w:rsidRPr="002A45EF" w:rsidRDefault="003B5C6A">
            <w:pPr>
              <w:rPr>
                <w:color w:val="000000"/>
                <w:sz w:val="18"/>
                <w:szCs w:val="18"/>
                <w:lang w:eastAsia="ja-JP" w:bidi="ru-RU"/>
              </w:rPr>
            </w:pPr>
            <w:r w:rsidRPr="002A45EF">
              <w:rPr>
                <w:color w:val="000000"/>
                <w:sz w:val="18"/>
                <w:szCs w:val="18"/>
                <w:lang w:eastAsia="ja-JP" w:bidi="ru-RU"/>
              </w:rPr>
              <w:t>ГАУК Забайкальская краевая филармония имени Лундстрема</w:t>
            </w:r>
          </w:p>
        </w:tc>
        <w:tc>
          <w:tcPr>
            <w:tcW w:w="4149" w:type="dxa"/>
            <w:vAlign w:val="bottom"/>
          </w:tcPr>
          <w:p w:rsidR="003B5C6A" w:rsidRPr="003B5C6A" w:rsidRDefault="003B5C6A" w:rsidP="003B5C6A">
            <w:pPr>
              <w:jc w:val="center"/>
              <w:cnfStyle w:val="000000000000"/>
              <w:rPr>
                <w:b/>
                <w:color w:val="000000"/>
                <w:sz w:val="20"/>
                <w:szCs w:val="20"/>
              </w:rPr>
            </w:pPr>
            <w:r w:rsidRPr="003B5C6A">
              <w:rPr>
                <w:b/>
                <w:color w:val="000000"/>
                <w:sz w:val="20"/>
                <w:szCs w:val="20"/>
              </w:rPr>
              <w:t>618</w:t>
            </w:r>
          </w:p>
        </w:tc>
      </w:tr>
      <w:tr w:rsidR="003B5C6A" w:rsidTr="00540BCE">
        <w:tc>
          <w:tcPr>
            <w:cnfStyle w:val="001000000000"/>
            <w:tcW w:w="4148" w:type="dxa"/>
            <w:vAlign w:val="bottom"/>
          </w:tcPr>
          <w:p w:rsidR="003B5C6A" w:rsidRPr="002A45EF" w:rsidRDefault="003B5C6A">
            <w:pPr>
              <w:rPr>
                <w:color w:val="000000"/>
                <w:sz w:val="18"/>
                <w:szCs w:val="18"/>
                <w:lang w:eastAsia="ja-JP" w:bidi="ru-RU"/>
              </w:rPr>
            </w:pPr>
            <w:r w:rsidRPr="002A45EF">
              <w:rPr>
                <w:color w:val="000000"/>
                <w:sz w:val="18"/>
                <w:szCs w:val="18"/>
                <w:lang w:eastAsia="ja-JP" w:bidi="ru-RU"/>
              </w:rPr>
              <w:t>ГУК Ансамбль песни и пляски  "Забайкальские казаки"</w:t>
            </w:r>
          </w:p>
        </w:tc>
        <w:tc>
          <w:tcPr>
            <w:tcW w:w="4149" w:type="dxa"/>
            <w:vAlign w:val="bottom"/>
          </w:tcPr>
          <w:p w:rsidR="003B5C6A" w:rsidRPr="003B5C6A" w:rsidRDefault="003B5C6A" w:rsidP="003B5C6A">
            <w:pPr>
              <w:jc w:val="center"/>
              <w:cnfStyle w:val="000000000000"/>
              <w:rPr>
                <w:b/>
                <w:color w:val="000000"/>
                <w:sz w:val="20"/>
                <w:szCs w:val="20"/>
              </w:rPr>
            </w:pPr>
            <w:r w:rsidRPr="003B5C6A">
              <w:rPr>
                <w:b/>
                <w:color w:val="000000"/>
                <w:sz w:val="20"/>
                <w:szCs w:val="20"/>
              </w:rPr>
              <w:t>629</w:t>
            </w:r>
          </w:p>
        </w:tc>
      </w:tr>
      <w:tr w:rsidR="003B5C6A" w:rsidTr="00540BCE">
        <w:tc>
          <w:tcPr>
            <w:cnfStyle w:val="001000000000"/>
            <w:tcW w:w="4148" w:type="dxa"/>
            <w:vAlign w:val="bottom"/>
          </w:tcPr>
          <w:p w:rsidR="003B5C6A" w:rsidRPr="002A45EF" w:rsidRDefault="003B5C6A">
            <w:pPr>
              <w:rPr>
                <w:color w:val="000000"/>
                <w:sz w:val="18"/>
                <w:szCs w:val="18"/>
                <w:lang w:eastAsia="ja-JP" w:bidi="ru-RU"/>
              </w:rPr>
            </w:pPr>
            <w:r w:rsidRPr="002A45EF">
              <w:rPr>
                <w:color w:val="000000"/>
                <w:sz w:val="18"/>
                <w:szCs w:val="18"/>
                <w:lang w:eastAsia="ja-JP" w:bidi="ru-RU"/>
              </w:rPr>
              <w:t>ГАУК Театр национальных культур "Забайкальские узоры"</w:t>
            </w:r>
          </w:p>
        </w:tc>
        <w:tc>
          <w:tcPr>
            <w:tcW w:w="4149" w:type="dxa"/>
            <w:vAlign w:val="bottom"/>
          </w:tcPr>
          <w:p w:rsidR="003B5C6A" w:rsidRPr="003B5C6A" w:rsidRDefault="003B5C6A" w:rsidP="003B5C6A">
            <w:pPr>
              <w:jc w:val="center"/>
              <w:cnfStyle w:val="000000000000"/>
              <w:rPr>
                <w:b/>
                <w:color w:val="000000"/>
                <w:sz w:val="20"/>
                <w:szCs w:val="20"/>
              </w:rPr>
            </w:pPr>
            <w:r w:rsidRPr="003B5C6A">
              <w:rPr>
                <w:b/>
                <w:color w:val="000000"/>
                <w:sz w:val="20"/>
                <w:szCs w:val="20"/>
              </w:rPr>
              <w:t>753</w:t>
            </w:r>
          </w:p>
        </w:tc>
      </w:tr>
      <w:tr w:rsidR="003B5C6A" w:rsidTr="00540BCE">
        <w:tc>
          <w:tcPr>
            <w:cnfStyle w:val="001000000000"/>
            <w:tcW w:w="4148" w:type="dxa"/>
            <w:vAlign w:val="bottom"/>
          </w:tcPr>
          <w:p w:rsidR="003B5C6A" w:rsidRPr="002A45EF" w:rsidRDefault="003B5C6A">
            <w:pPr>
              <w:rPr>
                <w:color w:val="000000"/>
                <w:sz w:val="18"/>
                <w:szCs w:val="18"/>
                <w:lang w:eastAsia="ja-JP" w:bidi="ru-RU"/>
              </w:rPr>
            </w:pPr>
            <w:r w:rsidRPr="002A45EF">
              <w:rPr>
                <w:color w:val="000000"/>
                <w:sz w:val="18"/>
                <w:szCs w:val="18"/>
                <w:lang w:eastAsia="ja-JP" w:bidi="ru-RU"/>
              </w:rPr>
              <w:t>ГУК Национальный театр песни и танца "Амар сайн"</w:t>
            </w:r>
          </w:p>
        </w:tc>
        <w:tc>
          <w:tcPr>
            <w:tcW w:w="4149" w:type="dxa"/>
            <w:vAlign w:val="bottom"/>
          </w:tcPr>
          <w:p w:rsidR="003B5C6A" w:rsidRPr="003B5C6A" w:rsidRDefault="003B5C6A" w:rsidP="003B5C6A">
            <w:pPr>
              <w:jc w:val="center"/>
              <w:cnfStyle w:val="000000000000"/>
              <w:rPr>
                <w:b/>
                <w:color w:val="000000"/>
                <w:sz w:val="20"/>
                <w:szCs w:val="20"/>
              </w:rPr>
            </w:pPr>
            <w:r w:rsidRPr="003B5C6A">
              <w:rPr>
                <w:b/>
                <w:color w:val="000000"/>
                <w:sz w:val="20"/>
                <w:szCs w:val="20"/>
              </w:rPr>
              <w:t>633</w:t>
            </w:r>
          </w:p>
        </w:tc>
      </w:tr>
    </w:tbl>
    <w:p w:rsidR="007B6A78" w:rsidRDefault="007B6A78" w:rsidP="00504E37">
      <w:pPr>
        <w:jc w:val="both"/>
      </w:pPr>
    </w:p>
    <w:p w:rsidR="007C6E8F" w:rsidRDefault="00504E37" w:rsidP="00504E37">
      <w:pPr>
        <w:jc w:val="both"/>
      </w:pPr>
      <w:r w:rsidRPr="00504E37">
        <w:t>Выборочная совокупность респондентов формировалась посредством организованного случайного отбора из всей генеральной совокупности.</w:t>
      </w:r>
    </w:p>
    <w:p w:rsidR="00EC7D4A" w:rsidRPr="00504E37" w:rsidRDefault="00504E37" w:rsidP="00504E37">
      <w:pPr>
        <w:jc w:val="both"/>
        <w:rPr>
          <w:color w:val="000000"/>
          <w:shd w:val="clear" w:color="auto" w:fill="FFFFFF"/>
        </w:rPr>
      </w:pPr>
      <w:r w:rsidRPr="00504E37">
        <w:t xml:space="preserve">Онлайн-опрос потребителей услуг проводился по рекомендуемому образцу Анкеты, предусмотренному приложением к </w:t>
      </w:r>
      <w:r w:rsidR="004C55FA" w:rsidRPr="00504E37">
        <w:rPr>
          <w:color w:val="000000"/>
          <w:shd w:val="clear" w:color="auto" w:fill="FFFFFF"/>
        </w:rPr>
        <w:t xml:space="preserve">Приказу </w:t>
      </w:r>
      <w:r w:rsidR="004C55FA" w:rsidRPr="00504E37">
        <w:t xml:space="preserve">Минтруда России от 30 октября 2018 г. № 675н </w:t>
      </w:r>
      <w:r w:rsidR="004C55FA" w:rsidRPr="00504E37">
        <w:rPr>
          <w:shd w:val="clear" w:color="auto" w:fill="FFFFFF"/>
        </w:rPr>
        <w:t>«Об утверждении Методики выявления и обобщения мнения граждан о качестве условий оказания услуг организациями в сфере культуры, охраны здоровья, образования, социального обслуживания и федеральными учреждениями медико-социальной экспертизы»</w:t>
      </w:r>
      <w:r w:rsidR="00EC7D4A" w:rsidRPr="00504E37">
        <w:t>.</w:t>
      </w:r>
    </w:p>
    <w:p w:rsidR="004C55FA" w:rsidRPr="00AD5289" w:rsidRDefault="004C55FA" w:rsidP="00AD5289">
      <w:pPr>
        <w:jc w:val="both"/>
        <w:rPr>
          <w:rFonts w:asciiTheme="minorHAnsi" w:hAnsiTheme="minorHAnsi"/>
          <w:sz w:val="22"/>
          <w:szCs w:val="22"/>
        </w:rPr>
      </w:pPr>
    </w:p>
    <w:p w:rsidR="004C55FA" w:rsidRPr="008C7172" w:rsidRDefault="004C55FA" w:rsidP="008C7172">
      <w:pPr>
        <w:jc w:val="both"/>
        <w:rPr>
          <w:rFonts w:asciiTheme="minorHAnsi" w:hAnsiTheme="minorHAnsi"/>
        </w:rPr>
      </w:pPr>
      <w:r w:rsidRPr="00803487">
        <w:t>Критерий «Удовлетворенность условиями оказания услуг» оценивался по трём показателям:</w:t>
      </w:r>
    </w:p>
    <w:p w:rsidR="004C55FA" w:rsidRPr="008C7172" w:rsidRDefault="008C7172" w:rsidP="008C7172">
      <w:pPr>
        <w:pStyle w:val="af9"/>
        <w:numPr>
          <w:ilvl w:val="0"/>
          <w:numId w:val="13"/>
        </w:numPr>
        <w:spacing w:line="240" w:lineRule="auto"/>
        <w:rPr>
          <w:rFonts w:ascii="Times New Roman" w:hAnsi="Times New Roman" w:cs="Times New Roman"/>
        </w:rPr>
      </w:pPr>
      <w:r w:rsidRPr="008C7172">
        <w:rPr>
          <w:rFonts w:ascii="Times New Roman" w:hAnsi="Times New Roman" w:cs="Times New Roman"/>
        </w:rPr>
        <w:t>д</w:t>
      </w:r>
      <w:r w:rsidR="004C55FA" w:rsidRPr="008C7172">
        <w:rPr>
          <w:rFonts w:ascii="Times New Roman" w:hAnsi="Times New Roman" w:cs="Times New Roman"/>
        </w:rPr>
        <w:t>оля получателей услуг, которые готовы рекомендовать организацию социальной сферы родственникам и знакомым (могли бы ее рекомендовать, если бы была возможность выбора организации социальной сферы)</w:t>
      </w:r>
      <w:r>
        <w:rPr>
          <w:rFonts w:ascii="Times New Roman" w:hAnsi="Times New Roman" w:cs="Times New Roman"/>
        </w:rPr>
        <w:t>;</w:t>
      </w:r>
    </w:p>
    <w:p w:rsidR="004C55FA" w:rsidRPr="008C7172" w:rsidRDefault="008C7172" w:rsidP="008C7172">
      <w:pPr>
        <w:pStyle w:val="af9"/>
        <w:numPr>
          <w:ilvl w:val="0"/>
          <w:numId w:val="13"/>
        </w:numPr>
        <w:spacing w:line="240" w:lineRule="auto"/>
        <w:rPr>
          <w:rFonts w:ascii="Times New Roman" w:hAnsi="Times New Roman" w:cs="Times New Roman"/>
        </w:rPr>
      </w:pPr>
      <w:r w:rsidRPr="008C7172">
        <w:rPr>
          <w:rFonts w:ascii="Times New Roman" w:hAnsi="Times New Roman" w:cs="Times New Roman"/>
        </w:rPr>
        <w:t>д</w:t>
      </w:r>
      <w:r w:rsidR="004C55FA" w:rsidRPr="008C7172">
        <w:rPr>
          <w:rFonts w:ascii="Times New Roman" w:hAnsi="Times New Roman" w:cs="Times New Roman"/>
        </w:rPr>
        <w:t>оля получателей услуг, удовлетворенных организационными условиями предоставления услуг</w:t>
      </w:r>
      <w:r>
        <w:rPr>
          <w:rFonts w:ascii="Times New Roman" w:hAnsi="Times New Roman" w:cs="Times New Roman"/>
        </w:rPr>
        <w:t>;</w:t>
      </w:r>
    </w:p>
    <w:p w:rsidR="004C55FA" w:rsidRPr="008C7172" w:rsidRDefault="008C7172" w:rsidP="008C7172">
      <w:pPr>
        <w:pStyle w:val="af9"/>
        <w:numPr>
          <w:ilvl w:val="0"/>
          <w:numId w:val="13"/>
        </w:numPr>
        <w:spacing w:line="240" w:lineRule="auto"/>
        <w:rPr>
          <w:rFonts w:ascii="Times New Roman" w:hAnsi="Times New Roman" w:cs="Times New Roman"/>
        </w:rPr>
      </w:pPr>
      <w:r w:rsidRPr="008C7172">
        <w:rPr>
          <w:rFonts w:ascii="Times New Roman" w:hAnsi="Times New Roman" w:cs="Times New Roman"/>
        </w:rPr>
        <w:t>д</w:t>
      </w:r>
      <w:r w:rsidR="004C55FA" w:rsidRPr="008C7172">
        <w:rPr>
          <w:rFonts w:ascii="Times New Roman" w:hAnsi="Times New Roman" w:cs="Times New Roman"/>
        </w:rPr>
        <w:t>оля получателей услуг, удовлетворенных в целом условиями оказания услуг в организации социальной сферы.</w:t>
      </w:r>
    </w:p>
    <w:p w:rsidR="004C55FA" w:rsidRDefault="004C55FA" w:rsidP="004C55FA">
      <w:r w:rsidRPr="00803487">
        <w:t>В таблице приведены значения по показателям критерия «Удовлетворенность условиями оказания услуг».</w:t>
      </w:r>
    </w:p>
    <w:p w:rsidR="00A500B4" w:rsidRDefault="00A500B4" w:rsidP="004C55FA">
      <w:pPr>
        <w:rPr>
          <w:b/>
          <w:bCs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2"/>
        <w:gridCol w:w="1559"/>
        <w:gridCol w:w="1843"/>
        <w:gridCol w:w="566"/>
        <w:gridCol w:w="1560"/>
        <w:gridCol w:w="567"/>
        <w:gridCol w:w="1276"/>
        <w:gridCol w:w="713"/>
      </w:tblGrid>
      <w:tr w:rsidR="00A500B4" w:rsidRPr="00A500B4" w:rsidTr="00A500B4">
        <w:trPr>
          <w:trHeight w:val="1694"/>
          <w:jc w:val="center"/>
        </w:trPr>
        <w:tc>
          <w:tcPr>
            <w:tcW w:w="2122" w:type="dxa"/>
            <w:vMerge w:val="restart"/>
            <w:shd w:val="clear" w:color="auto" w:fill="auto"/>
            <w:noWrap/>
            <w:hideMark/>
          </w:tcPr>
          <w:p w:rsidR="00A500B4" w:rsidRPr="008A1625" w:rsidRDefault="00A500B4" w:rsidP="00E976DA">
            <w:pPr>
              <w:jc w:val="center"/>
              <w:rPr>
                <w:color w:val="000000"/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Организация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hideMark/>
          </w:tcPr>
          <w:p w:rsidR="00A500B4" w:rsidRPr="008A1625" w:rsidRDefault="00A500B4" w:rsidP="00E976DA">
            <w:pPr>
              <w:rPr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Чи</w:t>
            </w:r>
            <w:r w:rsidRPr="00A500B4">
              <w:rPr>
                <w:color w:val="000000"/>
                <w:sz w:val="18"/>
                <w:szCs w:val="18"/>
              </w:rPr>
              <w:t>с</w:t>
            </w:r>
            <w:r w:rsidRPr="008A1625">
              <w:rPr>
                <w:color w:val="000000"/>
                <w:sz w:val="18"/>
                <w:szCs w:val="18"/>
              </w:rPr>
              <w:t>ло респондентов</w:t>
            </w:r>
          </w:p>
        </w:tc>
        <w:tc>
          <w:tcPr>
            <w:tcW w:w="2409" w:type="dxa"/>
            <w:gridSpan w:val="2"/>
            <w:shd w:val="clear" w:color="000000" w:fill="DAEEF3"/>
            <w:hideMark/>
          </w:tcPr>
          <w:p w:rsidR="00A500B4" w:rsidRPr="008A1625" w:rsidRDefault="00A500B4" w:rsidP="00E976DA">
            <w:pPr>
              <w:rPr>
                <w:color w:val="000000"/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5.1. Доля получателей услуг, которые готовы рекомендовать организацию социальной сферы родственникам и знакомым</w:t>
            </w:r>
          </w:p>
        </w:tc>
        <w:tc>
          <w:tcPr>
            <w:tcW w:w="2127" w:type="dxa"/>
            <w:gridSpan w:val="2"/>
            <w:shd w:val="clear" w:color="000000" w:fill="DAEEF3"/>
            <w:hideMark/>
          </w:tcPr>
          <w:p w:rsidR="00A500B4" w:rsidRPr="008A1625" w:rsidRDefault="00A500B4" w:rsidP="00E976DA">
            <w:pPr>
              <w:rPr>
                <w:color w:val="000000"/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5.2. Доля получателей услуг, удовлетворенных организационными условиями предоставления услуг</w:t>
            </w:r>
          </w:p>
        </w:tc>
        <w:tc>
          <w:tcPr>
            <w:tcW w:w="1989" w:type="dxa"/>
            <w:gridSpan w:val="2"/>
            <w:shd w:val="clear" w:color="000000" w:fill="DAEEF3"/>
            <w:hideMark/>
          </w:tcPr>
          <w:p w:rsidR="00A500B4" w:rsidRPr="008A1625" w:rsidRDefault="00A500B4" w:rsidP="00E976DA">
            <w:pPr>
              <w:rPr>
                <w:color w:val="000000"/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5.3. Доля получателей услуг, удовлетворенных в целом условиями оказания услуг в организации социальной сферы</w:t>
            </w:r>
          </w:p>
        </w:tc>
      </w:tr>
      <w:tr w:rsidR="00A500B4" w:rsidRPr="00A500B4" w:rsidTr="00A500B4">
        <w:trPr>
          <w:trHeight w:val="300"/>
          <w:jc w:val="center"/>
        </w:trPr>
        <w:tc>
          <w:tcPr>
            <w:tcW w:w="2122" w:type="dxa"/>
            <w:vMerge/>
            <w:shd w:val="clear" w:color="auto" w:fill="auto"/>
            <w:noWrap/>
          </w:tcPr>
          <w:p w:rsidR="00A500B4" w:rsidRPr="00A500B4" w:rsidRDefault="00A500B4" w:rsidP="00E976D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  <w:noWrap/>
          </w:tcPr>
          <w:p w:rsidR="00A500B4" w:rsidRPr="00A500B4" w:rsidRDefault="00A500B4" w:rsidP="00E976DA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:rsidR="00A500B4" w:rsidRPr="00A500B4" w:rsidRDefault="00A500B4" w:rsidP="00E976DA">
            <w:pPr>
              <w:jc w:val="right"/>
              <w:rPr>
                <w:color w:val="000000"/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Число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</w:t>
            </w:r>
          </w:p>
        </w:tc>
        <w:tc>
          <w:tcPr>
            <w:tcW w:w="566" w:type="dxa"/>
            <w:shd w:val="clear" w:color="auto" w:fill="auto"/>
            <w:noWrap/>
          </w:tcPr>
          <w:p w:rsidR="00A500B4" w:rsidRPr="00A500B4" w:rsidRDefault="00A500B4" w:rsidP="00E976DA">
            <w:pPr>
              <w:jc w:val="right"/>
              <w:rPr>
                <w:color w:val="000000"/>
                <w:sz w:val="18"/>
                <w:szCs w:val="18"/>
              </w:rPr>
            </w:pPr>
            <w:r w:rsidRPr="00A500B4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1560" w:type="dxa"/>
            <w:shd w:val="clear" w:color="auto" w:fill="auto"/>
            <w:noWrap/>
          </w:tcPr>
          <w:p w:rsidR="00A500B4" w:rsidRPr="00A500B4" w:rsidRDefault="00A500B4" w:rsidP="00E976DA">
            <w:pPr>
              <w:jc w:val="right"/>
              <w:rPr>
                <w:color w:val="000000"/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Число получателей услуг, удовлетворенных организационными условиями предоставления услуг</w:t>
            </w:r>
          </w:p>
        </w:tc>
        <w:tc>
          <w:tcPr>
            <w:tcW w:w="567" w:type="dxa"/>
            <w:shd w:val="clear" w:color="auto" w:fill="auto"/>
            <w:noWrap/>
          </w:tcPr>
          <w:p w:rsidR="00A500B4" w:rsidRPr="00A500B4" w:rsidRDefault="00A500B4" w:rsidP="00E976DA">
            <w:pPr>
              <w:jc w:val="right"/>
              <w:rPr>
                <w:color w:val="000000"/>
                <w:sz w:val="18"/>
                <w:szCs w:val="18"/>
              </w:rPr>
            </w:pPr>
            <w:r w:rsidRPr="00A500B4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1276" w:type="dxa"/>
            <w:shd w:val="clear" w:color="auto" w:fill="auto"/>
            <w:noWrap/>
          </w:tcPr>
          <w:p w:rsidR="00A500B4" w:rsidRPr="00A500B4" w:rsidRDefault="00A500B4" w:rsidP="00E976DA">
            <w:pPr>
              <w:jc w:val="right"/>
              <w:rPr>
                <w:color w:val="000000"/>
                <w:sz w:val="18"/>
                <w:szCs w:val="18"/>
              </w:rPr>
            </w:pPr>
            <w:r w:rsidRPr="008A1625">
              <w:rPr>
                <w:color w:val="000000"/>
                <w:sz w:val="18"/>
                <w:szCs w:val="18"/>
              </w:rPr>
              <w:t>Число получателей услуг, удовлетворенных в целом условиями оказания услуг в организации социальной сферы</w:t>
            </w:r>
          </w:p>
        </w:tc>
        <w:tc>
          <w:tcPr>
            <w:tcW w:w="713" w:type="dxa"/>
            <w:shd w:val="clear" w:color="auto" w:fill="auto"/>
            <w:noWrap/>
          </w:tcPr>
          <w:p w:rsidR="00A500B4" w:rsidRPr="00A500B4" w:rsidRDefault="00A500B4" w:rsidP="00E976DA">
            <w:pPr>
              <w:jc w:val="right"/>
              <w:rPr>
                <w:color w:val="000000"/>
                <w:sz w:val="18"/>
                <w:szCs w:val="18"/>
              </w:rPr>
            </w:pPr>
            <w:r w:rsidRPr="00A500B4">
              <w:rPr>
                <w:color w:val="000000"/>
                <w:sz w:val="18"/>
                <w:szCs w:val="18"/>
              </w:rPr>
              <w:t>%</w:t>
            </w:r>
          </w:p>
        </w:tc>
      </w:tr>
      <w:tr w:rsidR="00AB249B" w:rsidRPr="00A500B4" w:rsidTr="00540BCE">
        <w:trPr>
          <w:trHeight w:val="300"/>
          <w:jc w:val="center"/>
        </w:trPr>
        <w:tc>
          <w:tcPr>
            <w:tcW w:w="2122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Забайкальская краевая филармония имени Лундстрема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618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615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617</w:t>
            </w:r>
          </w:p>
        </w:tc>
        <w:tc>
          <w:tcPr>
            <w:tcW w:w="71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99,8</w:t>
            </w:r>
          </w:p>
        </w:tc>
      </w:tr>
      <w:tr w:rsidR="00AB249B" w:rsidRPr="00A500B4" w:rsidTr="00540BCE">
        <w:trPr>
          <w:trHeight w:val="300"/>
          <w:jc w:val="center"/>
        </w:trPr>
        <w:tc>
          <w:tcPr>
            <w:tcW w:w="2122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Ансамбль песни и пляски  "Забайкальские казаки"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629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627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624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626</w:t>
            </w:r>
          </w:p>
        </w:tc>
        <w:tc>
          <w:tcPr>
            <w:tcW w:w="71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99,5</w:t>
            </w:r>
          </w:p>
        </w:tc>
      </w:tr>
      <w:tr w:rsidR="00AB249B" w:rsidRPr="00A500B4" w:rsidTr="00540BCE">
        <w:trPr>
          <w:trHeight w:val="320"/>
          <w:jc w:val="center"/>
        </w:trPr>
        <w:tc>
          <w:tcPr>
            <w:tcW w:w="2122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Театр национальных культур "Забайкальские узоры"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753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751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743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748</w:t>
            </w:r>
          </w:p>
        </w:tc>
        <w:tc>
          <w:tcPr>
            <w:tcW w:w="71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99,3</w:t>
            </w:r>
          </w:p>
        </w:tc>
      </w:tr>
      <w:tr w:rsidR="00AB249B" w:rsidRPr="00A500B4" w:rsidTr="00540BCE">
        <w:trPr>
          <w:trHeight w:val="320"/>
          <w:jc w:val="center"/>
        </w:trPr>
        <w:tc>
          <w:tcPr>
            <w:tcW w:w="2122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Национальный театр песни и танца "Амар сайн"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AB249B" w:rsidRPr="00505691" w:rsidRDefault="00AB249B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633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608</w:t>
            </w:r>
          </w:p>
        </w:tc>
        <w:tc>
          <w:tcPr>
            <w:tcW w:w="56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611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612</w:t>
            </w:r>
          </w:p>
        </w:tc>
        <w:tc>
          <w:tcPr>
            <w:tcW w:w="713" w:type="dxa"/>
            <w:shd w:val="clear" w:color="auto" w:fill="auto"/>
            <w:noWrap/>
            <w:vAlign w:val="bottom"/>
            <w:hideMark/>
          </w:tcPr>
          <w:p w:rsidR="00AB249B" w:rsidRPr="00AB249B" w:rsidRDefault="00AB249B" w:rsidP="00AB249B">
            <w:pPr>
              <w:jc w:val="center"/>
              <w:rPr>
                <w:color w:val="000000"/>
                <w:sz w:val="20"/>
                <w:szCs w:val="20"/>
              </w:rPr>
            </w:pPr>
            <w:r w:rsidRPr="00AB249B">
              <w:rPr>
                <w:color w:val="000000"/>
                <w:sz w:val="20"/>
                <w:szCs w:val="20"/>
              </w:rPr>
              <w:t>96,7</w:t>
            </w:r>
          </w:p>
        </w:tc>
      </w:tr>
    </w:tbl>
    <w:p w:rsidR="00945BB8" w:rsidRPr="00C21A79" w:rsidRDefault="00945BB8" w:rsidP="004C55FA">
      <w:pPr>
        <w:rPr>
          <w:b/>
          <w:bCs/>
        </w:rPr>
      </w:pPr>
    </w:p>
    <w:p w:rsidR="006C48E2" w:rsidRPr="00A500B4" w:rsidRDefault="00A500B4" w:rsidP="009E0B4A">
      <w:pPr>
        <w:jc w:val="both"/>
      </w:pPr>
      <w:r>
        <w:t>З</w:t>
      </w:r>
      <w:r w:rsidR="004C55FA" w:rsidRPr="00803487">
        <w:t xml:space="preserve">начения показателей </w:t>
      </w:r>
      <w:r w:rsidR="00C207B0">
        <w:rPr>
          <w:b/>
          <w:color w:val="000000"/>
        </w:rPr>
        <w:t>ГАУК Забайкальская краевая филармония имени Лундстрема, ГУК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8A24F6">
        <w:rPr>
          <w:b/>
          <w:color w:val="000000"/>
        </w:rPr>
        <w:t xml:space="preserve"> </w:t>
      </w:r>
      <w:r w:rsidR="004C55FA" w:rsidRPr="00803487">
        <w:t>близки максимальным значениям</w:t>
      </w:r>
      <w:r w:rsidR="009E0B4A">
        <w:t xml:space="preserve"> (100 баллов)</w:t>
      </w:r>
      <w:r w:rsidR="004C55FA" w:rsidRPr="00803487">
        <w:t>.</w:t>
      </w:r>
      <w:r w:rsidR="002E363A">
        <w:t xml:space="preserve"> </w:t>
      </w:r>
      <w:r w:rsidR="004C55FA" w:rsidRPr="00803487">
        <w:t xml:space="preserve">Как показало исследование мнений граждан, потребители услуг </w:t>
      </w:r>
      <w:r w:rsidR="002E363A" w:rsidRPr="002E363A">
        <w:rPr>
          <w:bCs/>
        </w:rPr>
        <w:t>этих организаций</w:t>
      </w:r>
      <w:r w:rsidR="002E363A">
        <w:rPr>
          <w:b/>
          <w:bCs/>
        </w:rPr>
        <w:t xml:space="preserve"> </w:t>
      </w:r>
      <w:r w:rsidR="00C32064" w:rsidRPr="00C32064">
        <w:t>в целом</w:t>
      </w:r>
      <w:r w:rsidR="002E363A">
        <w:t xml:space="preserve"> </w:t>
      </w:r>
      <w:r w:rsidR="004C55FA" w:rsidRPr="00803487">
        <w:t>удовлетворены условиями оказания услуг.</w:t>
      </w:r>
    </w:p>
    <w:p w:rsidR="001C393E" w:rsidRDefault="00794DBC" w:rsidP="00B16321">
      <w:pPr>
        <w:pStyle w:val="1"/>
      </w:pPr>
      <w:r>
        <w:t>Значения по каждому показателю, характеризующему общие критерии оценки качества условий оказания услуг (в баллах)</w:t>
      </w:r>
    </w:p>
    <w:p w:rsidR="006C48E2" w:rsidRDefault="006C48E2" w:rsidP="0041141D">
      <w:pPr>
        <w:jc w:val="both"/>
      </w:pPr>
    </w:p>
    <w:p w:rsidR="00B16321" w:rsidRDefault="00B16321" w:rsidP="0041141D">
      <w:pPr>
        <w:jc w:val="both"/>
      </w:pPr>
      <w:r w:rsidRPr="0041141D">
        <w:t>Значения показателей оценки качества рассчитываются в баллах и их максимально возможное значение составляет 100 баллов: для каждого показателя оценки качества, по организации, в целом по отрасли, муниципальному образованию.</w:t>
      </w:r>
    </w:p>
    <w:p w:rsidR="00E66B70" w:rsidRDefault="00E66B70" w:rsidP="0041141D">
      <w:pPr>
        <w:jc w:val="both"/>
      </w:pPr>
    </w:p>
    <w:p w:rsidR="00E66B70" w:rsidRDefault="00E66B70" w:rsidP="00E66B70">
      <w:pPr>
        <w:jc w:val="both"/>
      </w:pPr>
      <w:r>
        <w:t>Итоговое значение</w:t>
      </w:r>
      <w:r w:rsidRPr="0041141D">
        <w:t xml:space="preserve"> оценки качества </w:t>
      </w:r>
      <w:r w:rsidR="00EC1DBA">
        <w:t>в сфере культуры</w:t>
      </w:r>
      <w:r w:rsidR="00F92C19">
        <w:t xml:space="preserve"> Забайкальского края</w:t>
      </w:r>
      <w:r>
        <w:t xml:space="preserve"> составило </w:t>
      </w:r>
      <w:r w:rsidR="00A53D72">
        <w:rPr>
          <w:b/>
        </w:rPr>
        <w:t>91</w:t>
      </w:r>
      <w:r>
        <w:rPr>
          <w:b/>
        </w:rPr>
        <w:t xml:space="preserve"> </w:t>
      </w:r>
      <w:r w:rsidRPr="0041141D">
        <w:t>балл при 100 возможных</w:t>
      </w:r>
      <w:r>
        <w:t>.</w:t>
      </w:r>
    </w:p>
    <w:p w:rsidR="00B14A9A" w:rsidRDefault="00B14A9A" w:rsidP="0041141D">
      <w:pPr>
        <w:jc w:val="both"/>
      </w:pPr>
    </w:p>
    <w:p w:rsidR="00F04C62" w:rsidRDefault="00E66B70" w:rsidP="0041141D">
      <w:pPr>
        <w:jc w:val="both"/>
      </w:pPr>
      <w:r>
        <w:t xml:space="preserve">На диаграмме приведено итоговое значение независимой оценки качества условий оказания услуг </w:t>
      </w:r>
      <w:r w:rsidR="00F92C19">
        <w:rPr>
          <w:b/>
          <w:color w:val="000000"/>
        </w:rPr>
        <w:t>ГАУК Забайкальская краевая фи</w:t>
      </w:r>
      <w:r w:rsidR="0068437B">
        <w:rPr>
          <w:b/>
          <w:color w:val="000000"/>
        </w:rPr>
        <w:t xml:space="preserve">лармония имени Лундстрема, ГУК </w:t>
      </w:r>
      <w:r w:rsidR="00F92C19">
        <w:rPr>
          <w:b/>
          <w:color w:val="000000"/>
        </w:rPr>
        <w:t>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B14A9A">
        <w:t>:</w:t>
      </w:r>
    </w:p>
    <w:p w:rsidR="00B14A9A" w:rsidRDefault="00B14A9A" w:rsidP="0041141D">
      <w:pPr>
        <w:jc w:val="both"/>
      </w:pPr>
    </w:p>
    <w:p w:rsidR="00B14A9A" w:rsidRPr="0041141D" w:rsidRDefault="00A53D72" w:rsidP="0041141D">
      <w:pPr>
        <w:jc w:val="both"/>
      </w:pPr>
      <w:r w:rsidRPr="00A53D72">
        <w:rPr>
          <w:noProof/>
        </w:rPr>
        <w:drawing>
          <wp:inline distT="0" distB="0" distL="0" distR="0">
            <wp:extent cx="5496946" cy="2417197"/>
            <wp:effectExtent l="19050" t="0" r="27554" b="2153"/>
            <wp:docPr id="2" name="Диаграмма 1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9379BF52-AE43-9E4C-9398-75EB1BFD047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723495" w:rsidRDefault="00723495" w:rsidP="00B14A9A">
      <w:pPr>
        <w:jc w:val="both"/>
      </w:pPr>
    </w:p>
    <w:p w:rsidR="00B14A9A" w:rsidRDefault="00B16321" w:rsidP="00B14A9A">
      <w:pPr>
        <w:jc w:val="both"/>
      </w:pPr>
      <w:r w:rsidRPr="0041141D">
        <w:t>На диаграмм</w:t>
      </w:r>
      <w:r w:rsidR="00A40C10">
        <w:t>е</w:t>
      </w:r>
      <w:r w:rsidRPr="0041141D">
        <w:t xml:space="preserve"> представлены значения по каждому </w:t>
      </w:r>
      <w:r w:rsidR="00A40C10">
        <w:t>крите</w:t>
      </w:r>
      <w:r w:rsidR="00416818">
        <w:t>рию</w:t>
      </w:r>
      <w:r w:rsidRPr="0041141D">
        <w:t xml:space="preserve"> оценки (в баллах), полученных в результате НОКУ</w:t>
      </w:r>
      <w:bookmarkStart w:id="3" w:name="OLE_LINK1"/>
      <w:r w:rsidR="00E66B70">
        <w:t xml:space="preserve"> </w:t>
      </w:r>
      <w:bookmarkEnd w:id="3"/>
      <w:r w:rsidR="00B14A9A">
        <w:t xml:space="preserve">в разрезе организаций, проходивших НОКУ в </w:t>
      </w:r>
      <w:r w:rsidR="00681848">
        <w:t>2022</w:t>
      </w:r>
      <w:r w:rsidR="00B14A9A">
        <w:t xml:space="preserve"> году:</w:t>
      </w:r>
    </w:p>
    <w:p w:rsidR="00B14A9A" w:rsidRPr="0041141D" w:rsidRDefault="00B14A9A" w:rsidP="00B14A9A">
      <w:pPr>
        <w:jc w:val="both"/>
      </w:pPr>
    </w:p>
    <w:p w:rsidR="00B16321" w:rsidRDefault="00A53D72" w:rsidP="0041141D">
      <w:pPr>
        <w:ind w:firstLine="709"/>
        <w:jc w:val="both"/>
      </w:pPr>
      <w:r w:rsidRPr="00A53D72">
        <w:rPr>
          <w:noProof/>
        </w:rPr>
        <w:drawing>
          <wp:inline distT="0" distB="0" distL="0" distR="0">
            <wp:extent cx="5265116" cy="5796501"/>
            <wp:effectExtent l="19050" t="0" r="11734" b="0"/>
            <wp:docPr id="16" name="Диаграмма 2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7FCC3B35-0365-1D4F-A6BB-367D7D6D495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D56B4" w:rsidRDefault="00CD56B4" w:rsidP="00CD56B4">
      <w:pPr>
        <w:jc w:val="both"/>
      </w:pPr>
      <w:r>
        <w:t>В целом потребители услуг организаций удовлетворены качеством их предоставления по четырем критериям из пяти: по критериям «Открытость и доступность информации», «Комфортность условий», «Доброжелательность, вежливость работников организаций социальной сферы» и «Удовлетворенность условиями оказания услуг».</w:t>
      </w:r>
    </w:p>
    <w:p w:rsidR="00FA0CAA" w:rsidRPr="0041141D" w:rsidRDefault="00FA0CAA" w:rsidP="00CD56B4">
      <w:pPr>
        <w:jc w:val="both"/>
      </w:pPr>
    </w:p>
    <w:p w:rsidR="000B7277" w:rsidRPr="00F04C62" w:rsidRDefault="000B7277" w:rsidP="000B7277">
      <w:pPr>
        <w:pStyle w:val="2"/>
      </w:pPr>
      <w:r w:rsidRPr="004B158C">
        <w:rPr>
          <w:b/>
          <w:bCs/>
        </w:rPr>
        <w:t>Открытость и доступность информации об организации</w:t>
      </w:r>
      <w:r w:rsidR="00B14A9A">
        <w:rPr>
          <w:b/>
          <w:bCs/>
        </w:rPr>
        <w:t xml:space="preserve"> </w:t>
      </w:r>
      <w:r w:rsidRPr="004B158C">
        <w:rPr>
          <w:b/>
          <w:bCs/>
        </w:rPr>
        <w:t>(Критерий 1)</w:t>
      </w:r>
    </w:p>
    <w:p w:rsidR="00F04C62" w:rsidRPr="00D13C44" w:rsidRDefault="00F04C62" w:rsidP="00F04C62">
      <w:pPr>
        <w:pStyle w:val="2"/>
        <w:numPr>
          <w:ilvl w:val="0"/>
          <w:numId w:val="0"/>
        </w:numPr>
        <w:ind w:left="720"/>
      </w:pPr>
    </w:p>
    <w:p w:rsidR="00F04C62" w:rsidRPr="009361EC" w:rsidRDefault="00F04C62" w:rsidP="00A8602B">
      <w:pPr>
        <w:pStyle w:val="2"/>
        <w:numPr>
          <w:ilvl w:val="0"/>
          <w:numId w:val="0"/>
        </w:numPr>
        <w:jc w:val="both"/>
        <w:rPr>
          <w:rFonts w:ascii="Times New Roman" w:hAnsi="Times New Roman" w:cs="Times New Roman"/>
          <w:bCs/>
        </w:rPr>
      </w:pPr>
      <w:r w:rsidRPr="00B14A9A">
        <w:rPr>
          <w:rFonts w:ascii="Times New Roman" w:hAnsi="Times New Roman" w:cs="Times New Roman"/>
        </w:rPr>
        <w:t>Значение</w:t>
      </w:r>
      <w:r w:rsidRPr="00B14A9A">
        <w:rPr>
          <w:rFonts w:ascii="Times New Roman" w:hAnsi="Times New Roman" w:cs="Times New Roman"/>
          <w:szCs w:val="24"/>
        </w:rPr>
        <w:t xml:space="preserve"> оценки качества </w:t>
      </w:r>
      <w:r w:rsidR="00FB4BBC" w:rsidRPr="00B14A9A">
        <w:rPr>
          <w:rFonts w:ascii="Times New Roman" w:hAnsi="Times New Roman" w:cs="Times New Roman"/>
          <w:bCs/>
          <w:szCs w:val="24"/>
        </w:rPr>
        <w:t>по критерию 1 «</w:t>
      </w:r>
      <w:r w:rsidR="00FB4BBC" w:rsidRPr="00B14A9A">
        <w:rPr>
          <w:rFonts w:ascii="Times New Roman" w:hAnsi="Times New Roman" w:cs="Times New Roman"/>
        </w:rPr>
        <w:t xml:space="preserve">Открытость и доступность информации об организации» в </w:t>
      </w:r>
      <w:r w:rsidR="008609A6" w:rsidRPr="008609A6">
        <w:rPr>
          <w:rFonts w:ascii="Times New Roman" w:hAnsi="Times New Roman" w:cs="Times New Roman"/>
          <w:b/>
          <w:color w:val="000000"/>
        </w:rPr>
        <w:t>ГАУК Забайкальская краевая фи</w:t>
      </w:r>
      <w:r w:rsidR="008609A6">
        <w:rPr>
          <w:rFonts w:ascii="Times New Roman" w:hAnsi="Times New Roman" w:cs="Times New Roman"/>
          <w:b/>
          <w:color w:val="000000"/>
        </w:rPr>
        <w:t xml:space="preserve">лармония имени Лундстрема, ГУК </w:t>
      </w:r>
      <w:r w:rsidR="008609A6" w:rsidRPr="008609A6">
        <w:rPr>
          <w:rFonts w:ascii="Times New Roman" w:hAnsi="Times New Roman" w:cs="Times New Roman"/>
          <w:b/>
          <w:color w:val="000000"/>
        </w:rPr>
        <w:t>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B14A9A" w:rsidRPr="008609A6">
        <w:rPr>
          <w:rFonts w:ascii="Times New Roman" w:hAnsi="Times New Roman" w:cs="Times New Roman"/>
          <w:b/>
        </w:rPr>
        <w:t xml:space="preserve"> </w:t>
      </w:r>
      <w:r w:rsidR="00B14A9A" w:rsidRPr="009361EC">
        <w:rPr>
          <w:rFonts w:ascii="Times New Roman" w:hAnsi="Times New Roman" w:cs="Times New Roman"/>
        </w:rPr>
        <w:t>представлены в следующей диаграмме:</w:t>
      </w:r>
    </w:p>
    <w:p w:rsidR="00B35067" w:rsidRDefault="00B35067" w:rsidP="00A8602B">
      <w:pPr>
        <w:pStyle w:val="2"/>
        <w:numPr>
          <w:ilvl w:val="0"/>
          <w:numId w:val="0"/>
        </w:numPr>
        <w:jc w:val="both"/>
        <w:rPr>
          <w:bCs/>
        </w:rPr>
      </w:pPr>
    </w:p>
    <w:p w:rsidR="00B35067" w:rsidRPr="00B35067" w:rsidRDefault="00B35067" w:rsidP="00B35067">
      <w:pPr>
        <w:pStyle w:val="2"/>
        <w:numPr>
          <w:ilvl w:val="0"/>
          <w:numId w:val="0"/>
        </w:numPr>
        <w:jc w:val="right"/>
        <w:rPr>
          <w:b/>
          <w:bCs/>
        </w:rPr>
      </w:pPr>
      <w:r w:rsidRPr="00B35067">
        <w:rPr>
          <w:b/>
          <w:bCs/>
        </w:rPr>
        <w:t>Значени</w:t>
      </w:r>
      <w:r w:rsidR="00EE7344">
        <w:rPr>
          <w:b/>
          <w:bCs/>
        </w:rPr>
        <w:t>я</w:t>
      </w:r>
      <w:r w:rsidRPr="00B35067">
        <w:rPr>
          <w:b/>
          <w:bCs/>
          <w:szCs w:val="24"/>
        </w:rPr>
        <w:t xml:space="preserve"> оценки качества по критерию 1 «</w:t>
      </w:r>
      <w:r w:rsidRPr="00B35067">
        <w:rPr>
          <w:b/>
          <w:bCs/>
        </w:rPr>
        <w:t>Открытость и доступность информации об организации»</w:t>
      </w:r>
    </w:p>
    <w:p w:rsidR="00A90727" w:rsidRDefault="00A90727" w:rsidP="00A8602B">
      <w:pPr>
        <w:pStyle w:val="2"/>
        <w:numPr>
          <w:ilvl w:val="0"/>
          <w:numId w:val="0"/>
        </w:numPr>
        <w:jc w:val="both"/>
        <w:rPr>
          <w:szCs w:val="24"/>
        </w:rPr>
      </w:pPr>
    </w:p>
    <w:p w:rsidR="00F04C62" w:rsidRDefault="00A53D72" w:rsidP="00A90727">
      <w:pPr>
        <w:pStyle w:val="2"/>
        <w:numPr>
          <w:ilvl w:val="0"/>
          <w:numId w:val="0"/>
        </w:numPr>
        <w:jc w:val="center"/>
        <w:rPr>
          <w:szCs w:val="24"/>
        </w:rPr>
      </w:pPr>
      <w:r w:rsidRPr="00A53D72">
        <w:rPr>
          <w:noProof/>
          <w:szCs w:val="24"/>
        </w:rPr>
        <w:drawing>
          <wp:inline distT="0" distB="0" distL="0" distR="0">
            <wp:extent cx="4855099" cy="2735249"/>
            <wp:effectExtent l="19050" t="0" r="21701" b="7951"/>
            <wp:docPr id="17" name="Диаграмма 3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3A7DFA3A-FFAC-9846-9DBA-7A6C56C6129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9E63E9" w:rsidRDefault="009E63E9" w:rsidP="00A8602B">
      <w:pPr>
        <w:pStyle w:val="2"/>
        <w:numPr>
          <w:ilvl w:val="0"/>
          <w:numId w:val="0"/>
        </w:numPr>
        <w:jc w:val="both"/>
        <w:rPr>
          <w:szCs w:val="24"/>
        </w:rPr>
      </w:pPr>
    </w:p>
    <w:p w:rsidR="00B35067" w:rsidRPr="00834F86" w:rsidRDefault="009E63E9" w:rsidP="00A8602B">
      <w:pPr>
        <w:pStyle w:val="2"/>
        <w:numPr>
          <w:ilvl w:val="0"/>
          <w:numId w:val="0"/>
        </w:numPr>
        <w:jc w:val="both"/>
        <w:rPr>
          <w:rFonts w:ascii="Times New Roman" w:hAnsi="Times New Roman" w:cs="Times New Roman"/>
          <w:b/>
          <w:szCs w:val="24"/>
        </w:rPr>
      </w:pPr>
      <w:r w:rsidRPr="009E63E9">
        <w:rPr>
          <w:rFonts w:ascii="Times New Roman" w:hAnsi="Times New Roman" w:cs="Times New Roman"/>
          <w:szCs w:val="24"/>
        </w:rPr>
        <w:t>Наибольшее количество баллов (</w:t>
      </w:r>
      <w:r w:rsidR="00834F86">
        <w:rPr>
          <w:rFonts w:ascii="Times New Roman" w:hAnsi="Times New Roman" w:cs="Times New Roman"/>
          <w:szCs w:val="24"/>
        </w:rPr>
        <w:t>93</w:t>
      </w:r>
      <w:r w:rsidRPr="009E63E9">
        <w:rPr>
          <w:rFonts w:ascii="Times New Roman" w:hAnsi="Times New Roman" w:cs="Times New Roman"/>
          <w:szCs w:val="24"/>
        </w:rPr>
        <w:t xml:space="preserve"> балл</w:t>
      </w:r>
      <w:r w:rsidR="00A117E8">
        <w:rPr>
          <w:rFonts w:ascii="Times New Roman" w:hAnsi="Times New Roman" w:cs="Times New Roman"/>
          <w:szCs w:val="24"/>
        </w:rPr>
        <w:t>ов</w:t>
      </w:r>
      <w:r w:rsidRPr="009E63E9">
        <w:rPr>
          <w:rFonts w:ascii="Times New Roman" w:hAnsi="Times New Roman" w:cs="Times New Roman"/>
          <w:szCs w:val="24"/>
        </w:rPr>
        <w:t>) по данному показателю набрал</w:t>
      </w:r>
      <w:r w:rsidR="00433664">
        <w:rPr>
          <w:rFonts w:ascii="Times New Roman" w:hAnsi="Times New Roman" w:cs="Times New Roman"/>
          <w:szCs w:val="24"/>
        </w:rPr>
        <w:t>о</w:t>
      </w:r>
      <w:r w:rsidRPr="009E63E9">
        <w:rPr>
          <w:rFonts w:ascii="Times New Roman" w:hAnsi="Times New Roman" w:cs="Times New Roman"/>
          <w:szCs w:val="24"/>
        </w:rPr>
        <w:t xml:space="preserve"> </w:t>
      </w:r>
      <w:r w:rsidR="00433664">
        <w:rPr>
          <w:b/>
          <w:color w:val="000000"/>
        </w:rPr>
        <w:t>ГАУК Театр национальных культур "Забайкальские узоры"</w:t>
      </w:r>
      <w:r w:rsidRPr="00A117E8">
        <w:rPr>
          <w:rFonts w:ascii="Times New Roman" w:hAnsi="Times New Roman" w:cs="Times New Roman"/>
          <w:szCs w:val="24"/>
        </w:rPr>
        <w:t>,</w:t>
      </w:r>
      <w:r w:rsidRPr="009E63E9">
        <w:rPr>
          <w:rFonts w:ascii="Times New Roman" w:hAnsi="Times New Roman" w:cs="Times New Roman"/>
          <w:szCs w:val="24"/>
        </w:rPr>
        <w:t xml:space="preserve"> наименьшее (</w:t>
      </w:r>
      <w:r w:rsidR="00433664">
        <w:rPr>
          <w:rFonts w:ascii="Times New Roman" w:hAnsi="Times New Roman" w:cs="Times New Roman"/>
          <w:szCs w:val="24"/>
        </w:rPr>
        <w:t>84</w:t>
      </w:r>
      <w:r w:rsidRPr="009E63E9">
        <w:rPr>
          <w:rFonts w:ascii="Times New Roman" w:hAnsi="Times New Roman" w:cs="Times New Roman"/>
          <w:szCs w:val="24"/>
        </w:rPr>
        <w:t xml:space="preserve"> балл</w:t>
      </w:r>
      <w:r w:rsidR="00433664">
        <w:rPr>
          <w:rFonts w:ascii="Times New Roman" w:hAnsi="Times New Roman" w:cs="Times New Roman"/>
          <w:szCs w:val="24"/>
        </w:rPr>
        <w:t>а</w:t>
      </w:r>
      <w:r w:rsidRPr="009E63E9">
        <w:rPr>
          <w:rFonts w:ascii="Times New Roman" w:hAnsi="Times New Roman" w:cs="Times New Roman"/>
          <w:szCs w:val="24"/>
        </w:rPr>
        <w:t xml:space="preserve">) - </w:t>
      </w:r>
      <w:r w:rsidR="00433664">
        <w:rPr>
          <w:b/>
          <w:color w:val="000000"/>
        </w:rPr>
        <w:t>ГАУК Забайкальская краевая филармония имени Лундстрема и</w:t>
      </w:r>
      <w:r w:rsidR="00433664" w:rsidRPr="00433664">
        <w:rPr>
          <w:b/>
          <w:color w:val="000000"/>
        </w:rPr>
        <w:t xml:space="preserve"> </w:t>
      </w:r>
      <w:r w:rsidR="00433664">
        <w:rPr>
          <w:b/>
          <w:color w:val="000000"/>
        </w:rPr>
        <w:t>ГУК Ансамбль песни и пляски "Забайкальские казаки"</w:t>
      </w:r>
      <w:r w:rsidRPr="00834F86">
        <w:rPr>
          <w:rFonts w:ascii="Times New Roman" w:hAnsi="Times New Roman" w:cs="Times New Roman"/>
          <w:b/>
          <w:szCs w:val="24"/>
        </w:rPr>
        <w:t>.</w:t>
      </w:r>
    </w:p>
    <w:p w:rsidR="009E63E9" w:rsidRDefault="009E63E9" w:rsidP="00A8602B">
      <w:pPr>
        <w:pStyle w:val="2"/>
        <w:numPr>
          <w:ilvl w:val="0"/>
          <w:numId w:val="0"/>
        </w:numPr>
        <w:jc w:val="both"/>
        <w:rPr>
          <w:rFonts w:ascii="Times New Roman" w:hAnsi="Times New Roman" w:cs="Times New Roman"/>
          <w:szCs w:val="24"/>
        </w:rPr>
      </w:pPr>
    </w:p>
    <w:p w:rsidR="00D13C44" w:rsidRPr="009E63E9" w:rsidRDefault="00F04C62" w:rsidP="00A8602B">
      <w:pPr>
        <w:pStyle w:val="2"/>
        <w:numPr>
          <w:ilvl w:val="0"/>
          <w:numId w:val="0"/>
        </w:numPr>
        <w:jc w:val="both"/>
        <w:rPr>
          <w:rFonts w:ascii="Times New Roman" w:hAnsi="Times New Roman" w:cs="Times New Roman"/>
        </w:rPr>
      </w:pPr>
      <w:r w:rsidRPr="009E63E9">
        <w:rPr>
          <w:rFonts w:ascii="Times New Roman" w:hAnsi="Times New Roman" w:cs="Times New Roman"/>
          <w:szCs w:val="24"/>
        </w:rPr>
        <w:t>На диаграмм</w:t>
      </w:r>
      <w:r w:rsidRPr="009E63E9">
        <w:rPr>
          <w:rFonts w:ascii="Times New Roman" w:hAnsi="Times New Roman" w:cs="Times New Roman"/>
        </w:rPr>
        <w:t>е</w:t>
      </w:r>
      <w:r w:rsidRPr="009E63E9">
        <w:rPr>
          <w:rFonts w:ascii="Times New Roman" w:hAnsi="Times New Roman" w:cs="Times New Roman"/>
          <w:szCs w:val="24"/>
        </w:rPr>
        <w:t xml:space="preserve"> представлены значения по каждому </w:t>
      </w:r>
      <w:r w:rsidRPr="009E63E9">
        <w:rPr>
          <w:rFonts w:ascii="Times New Roman" w:hAnsi="Times New Roman" w:cs="Times New Roman"/>
        </w:rPr>
        <w:t>показателя</w:t>
      </w:r>
      <w:r w:rsidRPr="009E63E9">
        <w:rPr>
          <w:rFonts w:ascii="Times New Roman" w:hAnsi="Times New Roman" w:cs="Times New Roman"/>
          <w:szCs w:val="24"/>
        </w:rPr>
        <w:t xml:space="preserve"> оценки (в баллах) по критерию 1 «</w:t>
      </w:r>
      <w:r w:rsidRPr="009E63E9">
        <w:rPr>
          <w:rFonts w:ascii="Times New Roman" w:hAnsi="Times New Roman" w:cs="Times New Roman"/>
        </w:rPr>
        <w:t>Открытость и доступность информации об организации»</w:t>
      </w:r>
      <w:r w:rsidRPr="009E63E9">
        <w:rPr>
          <w:rFonts w:ascii="Times New Roman" w:hAnsi="Times New Roman" w:cs="Times New Roman"/>
          <w:b/>
          <w:bCs/>
        </w:rPr>
        <w:t>.</w:t>
      </w:r>
    </w:p>
    <w:p w:rsidR="00D13C44" w:rsidRDefault="00D13C44" w:rsidP="00D13C44">
      <w:pPr>
        <w:pStyle w:val="2"/>
        <w:numPr>
          <w:ilvl w:val="0"/>
          <w:numId w:val="0"/>
        </w:numPr>
        <w:ind w:left="720"/>
      </w:pPr>
    </w:p>
    <w:p w:rsidR="00F04C62" w:rsidRDefault="00A53D72" w:rsidP="00D13C44">
      <w:pPr>
        <w:pStyle w:val="2"/>
        <w:numPr>
          <w:ilvl w:val="0"/>
          <w:numId w:val="0"/>
        </w:numPr>
        <w:ind w:left="720"/>
      </w:pPr>
      <w:r w:rsidRPr="00A53D72">
        <w:rPr>
          <w:noProof/>
        </w:rPr>
        <w:drawing>
          <wp:inline distT="0" distB="0" distL="0" distR="0">
            <wp:extent cx="4894856" cy="7203882"/>
            <wp:effectExtent l="19050" t="0" r="20044" b="0"/>
            <wp:docPr id="18" name="Диаграмма 4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1D54C5E5-63C1-1E42-9EEF-0C0B66C1925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FB4BBC" w:rsidRDefault="00FB4BBC" w:rsidP="00D13C44">
      <w:pPr>
        <w:pStyle w:val="2"/>
        <w:numPr>
          <w:ilvl w:val="0"/>
          <w:numId w:val="0"/>
        </w:numPr>
        <w:ind w:left="720"/>
      </w:pPr>
    </w:p>
    <w:p w:rsidR="000B7277" w:rsidRPr="00F04C62" w:rsidRDefault="000B7277" w:rsidP="000B7277">
      <w:pPr>
        <w:pStyle w:val="4"/>
      </w:pPr>
      <w:r w:rsidRPr="00326CC6">
        <w:rPr>
          <w:rFonts w:ascii="Times New Roman" w:hAnsi="Times New Roman"/>
          <w:color w:val="000000"/>
        </w:rPr>
        <w:t>Соответствие информации о деятельности организации социальной сферы, размещенной на информационных стендах в помещении организации социальной сферы, ее содержанию и порядку (форме), установленным нормативными правовыми актами</w:t>
      </w:r>
      <w:r w:rsidR="009E63E9">
        <w:rPr>
          <w:rFonts w:ascii="Times New Roman" w:hAnsi="Times New Roman"/>
          <w:color w:val="000000"/>
        </w:rPr>
        <w:t xml:space="preserve"> </w:t>
      </w:r>
      <w:r w:rsidRPr="004B158C">
        <w:rPr>
          <w:rFonts w:ascii="Times New Roman" w:hAnsi="Times New Roman"/>
          <w:b/>
          <w:bCs/>
          <w:color w:val="000000"/>
        </w:rPr>
        <w:t>(Показатель</w:t>
      </w:r>
      <w:r w:rsidR="004B158C" w:rsidRPr="004B158C">
        <w:rPr>
          <w:rFonts w:ascii="Times New Roman" w:hAnsi="Times New Roman"/>
          <w:b/>
          <w:bCs/>
          <w:color w:val="000000"/>
        </w:rPr>
        <w:t xml:space="preserve"> 1.1.1.)</w:t>
      </w:r>
    </w:p>
    <w:p w:rsidR="00F04C62" w:rsidRPr="00F04C62" w:rsidRDefault="00F04C62" w:rsidP="00F04C62">
      <w:pPr>
        <w:pStyle w:val="4"/>
        <w:numPr>
          <w:ilvl w:val="0"/>
          <w:numId w:val="0"/>
        </w:numPr>
        <w:ind w:left="1440"/>
      </w:pPr>
    </w:p>
    <w:p w:rsidR="00F04C62" w:rsidRDefault="00F04C62" w:rsidP="00F04C62">
      <w:pPr>
        <w:jc w:val="both"/>
      </w:pPr>
      <w:r>
        <w:rPr>
          <w:color w:val="000000"/>
        </w:rPr>
        <w:t>Результаты и выводы по данному критерию представлены в разделе 3 «</w:t>
      </w:r>
      <w:r>
        <w:t>Результаты обобщения информации, размещенной на официальных сайтах и информационных стендах в помещениях организаций» и приложении 2 к Отчету о выполненных работах по сбору и обобщению информации о качестве условий оказания услуг (лист «Открытость и доступность информации»).</w:t>
      </w:r>
    </w:p>
    <w:p w:rsidR="00B16321" w:rsidRPr="004B158C" w:rsidRDefault="00B16321" w:rsidP="00B16321">
      <w:pPr>
        <w:pStyle w:val="4"/>
        <w:numPr>
          <w:ilvl w:val="0"/>
          <w:numId w:val="0"/>
        </w:numPr>
        <w:ind w:left="1440"/>
      </w:pPr>
    </w:p>
    <w:p w:rsidR="004B158C" w:rsidRPr="00192111" w:rsidRDefault="004B158C" w:rsidP="000B7277">
      <w:pPr>
        <w:pStyle w:val="4"/>
        <w:rPr>
          <w:b/>
          <w:bCs/>
        </w:rPr>
      </w:pPr>
      <w:r w:rsidRPr="00326CC6">
        <w:rPr>
          <w:rFonts w:ascii="Times New Roman" w:hAnsi="Times New Roman"/>
          <w:color w:val="000000"/>
        </w:rPr>
        <w:t>Соответствие информации о деятельности организации социальной сферы, размещенной на официальном сайте организации социальной сферы, ее содержанию и порядку (форме), установленным нормативными правовыми актами</w:t>
      </w:r>
      <w:r w:rsidR="0050087A">
        <w:rPr>
          <w:rFonts w:ascii="Times New Roman" w:hAnsi="Times New Roman"/>
          <w:color w:val="000000"/>
        </w:rPr>
        <w:t xml:space="preserve"> </w:t>
      </w:r>
      <w:r w:rsidRPr="004B158C">
        <w:rPr>
          <w:rFonts w:ascii="Times New Roman" w:hAnsi="Times New Roman"/>
          <w:b/>
          <w:bCs/>
          <w:color w:val="000000"/>
        </w:rPr>
        <w:t>(Показатель 1.1.2.)</w:t>
      </w:r>
    </w:p>
    <w:p w:rsidR="00192111" w:rsidRPr="00192111" w:rsidRDefault="00192111" w:rsidP="00192111">
      <w:pPr>
        <w:pStyle w:val="4"/>
        <w:numPr>
          <w:ilvl w:val="0"/>
          <w:numId w:val="0"/>
        </w:numPr>
        <w:ind w:left="1440"/>
        <w:rPr>
          <w:b/>
          <w:bCs/>
        </w:rPr>
      </w:pPr>
    </w:p>
    <w:p w:rsidR="00192111" w:rsidRDefault="00192111" w:rsidP="00192111">
      <w:pPr>
        <w:jc w:val="both"/>
      </w:pPr>
      <w:r>
        <w:rPr>
          <w:color w:val="000000"/>
        </w:rPr>
        <w:t>Результаты и выводы по данному критерию представлены в разделе 3 «</w:t>
      </w:r>
      <w:r>
        <w:t>Результаты обобщения информации, размещенной на официальных сайтах и информационных стендах в помещениях организаций» и приложении 2 к Отчету о выполненных работах по сбору и обобщению информации о качестве условий оказания услуг (лист «Открытость и доступность информации»).</w:t>
      </w:r>
    </w:p>
    <w:p w:rsidR="00192111" w:rsidRPr="004B158C" w:rsidRDefault="00192111" w:rsidP="00192111">
      <w:pPr>
        <w:jc w:val="both"/>
        <w:rPr>
          <w:b/>
          <w:bCs/>
        </w:rPr>
      </w:pPr>
    </w:p>
    <w:p w:rsidR="004B158C" w:rsidRPr="00192111" w:rsidRDefault="004B158C" w:rsidP="000B7277">
      <w:pPr>
        <w:pStyle w:val="4"/>
        <w:rPr>
          <w:b/>
          <w:bCs/>
        </w:rPr>
      </w:pPr>
      <w:r w:rsidRPr="00326CC6">
        <w:rPr>
          <w:rFonts w:ascii="Times New Roman" w:hAnsi="Times New Roman"/>
          <w:color w:val="000000"/>
        </w:rPr>
        <w:t>Наличие на официальном сайте организации информации о дистанционных способах взаимодействия с получателями услуг и их функционирование</w:t>
      </w:r>
      <w:r w:rsidR="009E63E9">
        <w:rPr>
          <w:rFonts w:ascii="Times New Roman" w:hAnsi="Times New Roman"/>
          <w:color w:val="000000"/>
        </w:rPr>
        <w:t xml:space="preserve"> </w:t>
      </w:r>
      <w:r w:rsidRPr="004B158C">
        <w:rPr>
          <w:rFonts w:ascii="Times New Roman" w:hAnsi="Times New Roman"/>
          <w:b/>
          <w:bCs/>
          <w:color w:val="000000"/>
        </w:rPr>
        <w:t>(Показатель 1.</w:t>
      </w:r>
      <w:r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>1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192111" w:rsidRDefault="00192111" w:rsidP="00192111">
      <w:pPr>
        <w:jc w:val="both"/>
        <w:rPr>
          <w:color w:val="000000"/>
        </w:rPr>
      </w:pPr>
    </w:p>
    <w:p w:rsidR="00192111" w:rsidRDefault="00192111" w:rsidP="00192111">
      <w:pPr>
        <w:jc w:val="both"/>
      </w:pPr>
      <w:r>
        <w:rPr>
          <w:color w:val="000000"/>
        </w:rPr>
        <w:t>Результаты и выводы по данному критерию представлены в разделе 3 «</w:t>
      </w:r>
      <w:r>
        <w:t>Результаты обобщения информации, размещенной на официальных сайтах и информационных стендах в помещениях организаций» и приложении 2 к Отчету о выполненных работах по сбору и обобщению информации о качестве условий оказания услуг (лист «Открытость и доступность информации»).</w:t>
      </w:r>
    </w:p>
    <w:p w:rsidR="00C54F45" w:rsidRDefault="00C54F45" w:rsidP="003439BA">
      <w:pPr>
        <w:jc w:val="both"/>
      </w:pPr>
    </w:p>
    <w:p w:rsidR="00A117E8" w:rsidRPr="00FA0CAA" w:rsidRDefault="003439BA" w:rsidP="00A117E8">
      <w:pPr>
        <w:jc w:val="both"/>
        <w:rPr>
          <w:color w:val="000000"/>
        </w:rPr>
      </w:pPr>
      <w:r>
        <w:t>По показателю «</w:t>
      </w:r>
      <w:r w:rsidRPr="003439BA">
        <w:t>Доля получателей услуг, удовлетворенных открытостью,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сферы, на официальном сайте организации социальной сферы в сети "Интернет"</w:t>
      </w:r>
      <w:r>
        <w:t xml:space="preserve">» </w:t>
      </w:r>
      <w:r w:rsidR="008724A7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FA0CAA">
        <w:t xml:space="preserve"> </w:t>
      </w:r>
      <w:r w:rsidR="00FA0CAA" w:rsidRPr="00FA0CAA">
        <w:t>набрали близкое к максимальному количество баллов</w:t>
      </w:r>
      <w:r w:rsidR="00A117E8" w:rsidRPr="00FA0CAA">
        <w:rPr>
          <w:bCs/>
        </w:rPr>
        <w:t xml:space="preserve">. </w:t>
      </w:r>
    </w:p>
    <w:p w:rsidR="00E266CE" w:rsidRPr="00FA0CAA" w:rsidRDefault="00E266CE" w:rsidP="00E266CE">
      <w:pPr>
        <w:jc w:val="both"/>
        <w:rPr>
          <w:color w:val="000000"/>
        </w:rPr>
      </w:pPr>
    </w:p>
    <w:p w:rsidR="00E266CE" w:rsidRDefault="00E266CE" w:rsidP="00E266CE">
      <w:pPr>
        <w:jc w:val="both"/>
        <w:rPr>
          <w:color w:val="000000"/>
        </w:rPr>
      </w:pPr>
    </w:p>
    <w:p w:rsidR="004B158C" w:rsidRPr="003439BA" w:rsidRDefault="004B158C" w:rsidP="004B07C0">
      <w:pPr>
        <w:pStyle w:val="4"/>
        <w:rPr>
          <w:b/>
          <w:bCs/>
        </w:rPr>
      </w:pPr>
      <w:r w:rsidRPr="004B158C">
        <w:t>Удовлетворенность качеством,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</w:t>
      </w:r>
      <w:r w:rsidR="00E266CE">
        <w:t xml:space="preserve"> </w:t>
      </w:r>
      <w:r w:rsidRPr="004B158C">
        <w:rPr>
          <w:b/>
          <w:bCs/>
          <w:color w:val="000000"/>
        </w:rPr>
        <w:t>(Показатель 1.</w:t>
      </w:r>
      <w:r>
        <w:rPr>
          <w:b/>
          <w:bCs/>
          <w:color w:val="000000"/>
        </w:rPr>
        <w:t>3</w:t>
      </w:r>
      <w:r w:rsidRPr="004B158C">
        <w:rPr>
          <w:b/>
          <w:bCs/>
          <w:color w:val="000000"/>
        </w:rPr>
        <w:t>.</w:t>
      </w:r>
      <w:r>
        <w:rPr>
          <w:b/>
          <w:bCs/>
          <w:color w:val="000000"/>
        </w:rPr>
        <w:t>1</w:t>
      </w:r>
      <w:r w:rsidRPr="004B158C">
        <w:rPr>
          <w:b/>
          <w:bCs/>
          <w:color w:val="000000"/>
        </w:rPr>
        <w:t>.)</w:t>
      </w:r>
    </w:p>
    <w:p w:rsidR="003439BA" w:rsidRPr="003439BA" w:rsidRDefault="003439BA" w:rsidP="003439BA">
      <w:pPr>
        <w:pStyle w:val="4"/>
        <w:numPr>
          <w:ilvl w:val="0"/>
          <w:numId w:val="0"/>
        </w:numPr>
        <w:ind w:left="1440"/>
        <w:rPr>
          <w:b/>
          <w:bCs/>
          <w:color w:val="000000" w:themeColor="text1"/>
        </w:rPr>
      </w:pPr>
    </w:p>
    <w:p w:rsidR="008C469F" w:rsidRDefault="008C469F" w:rsidP="005062A3">
      <w:pPr>
        <w:jc w:val="both"/>
      </w:pPr>
      <w:r w:rsidRPr="00803487">
        <w:t>В таблице приведены значения по показател</w:t>
      </w:r>
      <w:r>
        <w:t>ю</w:t>
      </w:r>
      <w:r w:rsidRPr="00803487">
        <w:t xml:space="preserve"> «</w:t>
      </w:r>
      <w:r w:rsidRPr="004B158C">
        <w:rPr>
          <w:color w:val="000000" w:themeColor="text1"/>
        </w:rPr>
        <w:t>Удовлетворенность качеством, полнотой и доступностью информации о деятельности организации социальной сферы, размещенной на информационных стендах в помещении организации</w:t>
      </w:r>
      <w:r w:rsidRPr="00803487">
        <w:t>».</w:t>
      </w:r>
    </w:p>
    <w:p w:rsidR="008C469F" w:rsidRDefault="008C469F" w:rsidP="005062A3">
      <w:pPr>
        <w:jc w:val="both"/>
      </w:pP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56"/>
        <w:gridCol w:w="1387"/>
        <w:gridCol w:w="3040"/>
        <w:gridCol w:w="1134"/>
      </w:tblGrid>
      <w:tr w:rsidR="00F90CF9" w:rsidRPr="008C469F" w:rsidTr="00F90CF9">
        <w:trPr>
          <w:trHeight w:val="320"/>
          <w:jc w:val="center"/>
        </w:trPr>
        <w:tc>
          <w:tcPr>
            <w:tcW w:w="2656" w:type="dxa"/>
            <w:shd w:val="clear" w:color="auto" w:fill="auto"/>
            <w:noWrap/>
            <w:hideMark/>
          </w:tcPr>
          <w:p w:rsidR="008C469F" w:rsidRPr="008C469F" w:rsidRDefault="008C469F" w:rsidP="008C469F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Организация</w:t>
            </w:r>
          </w:p>
        </w:tc>
        <w:tc>
          <w:tcPr>
            <w:tcW w:w="1387" w:type="dxa"/>
            <w:shd w:val="clear" w:color="auto" w:fill="auto"/>
            <w:noWrap/>
            <w:hideMark/>
          </w:tcPr>
          <w:p w:rsidR="008C469F" w:rsidRPr="008C469F" w:rsidRDefault="008C469F" w:rsidP="008C469F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Чи</w:t>
            </w:r>
            <w:r w:rsidRPr="00EC5907">
              <w:rPr>
                <w:color w:val="000000"/>
                <w:sz w:val="20"/>
                <w:szCs w:val="20"/>
              </w:rPr>
              <w:t>с</w:t>
            </w:r>
            <w:r w:rsidRPr="008C469F">
              <w:rPr>
                <w:color w:val="000000"/>
                <w:sz w:val="20"/>
                <w:szCs w:val="20"/>
              </w:rPr>
              <w:t>ло респондентов</w:t>
            </w:r>
          </w:p>
        </w:tc>
        <w:tc>
          <w:tcPr>
            <w:tcW w:w="4174" w:type="dxa"/>
            <w:gridSpan w:val="2"/>
            <w:shd w:val="clear" w:color="000000" w:fill="DCE6F1"/>
            <w:hideMark/>
          </w:tcPr>
          <w:p w:rsidR="008C469F" w:rsidRPr="008C469F" w:rsidRDefault="008C469F" w:rsidP="008C469F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1.3. Доля получателей услуг, удовлетворенных открытостью,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сферы, на официальном сайте организации социальной сферы в сети "Интернет"</w:t>
            </w:r>
          </w:p>
        </w:tc>
      </w:tr>
      <w:tr w:rsidR="00F90CF9" w:rsidRPr="00EC5907" w:rsidTr="00FF1481">
        <w:trPr>
          <w:trHeight w:val="1562"/>
          <w:jc w:val="center"/>
        </w:trPr>
        <w:tc>
          <w:tcPr>
            <w:tcW w:w="2656" w:type="dxa"/>
            <w:shd w:val="clear" w:color="auto" w:fill="auto"/>
            <w:noWrap/>
            <w:hideMark/>
          </w:tcPr>
          <w:p w:rsidR="00F90CF9" w:rsidRPr="008C469F" w:rsidRDefault="00F90CF9" w:rsidP="008C469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shd w:val="clear" w:color="auto" w:fill="auto"/>
            <w:noWrap/>
            <w:hideMark/>
          </w:tcPr>
          <w:p w:rsidR="00F90CF9" w:rsidRPr="008C469F" w:rsidRDefault="00F90CF9" w:rsidP="008C469F">
            <w:pPr>
              <w:rPr>
                <w:sz w:val="20"/>
                <w:szCs w:val="20"/>
              </w:rPr>
            </w:pPr>
          </w:p>
        </w:tc>
        <w:tc>
          <w:tcPr>
            <w:tcW w:w="3040" w:type="dxa"/>
            <w:shd w:val="clear" w:color="000000" w:fill="DCE6F1"/>
            <w:hideMark/>
          </w:tcPr>
          <w:p w:rsidR="00F90CF9" w:rsidRPr="008C469F" w:rsidRDefault="00F90CF9" w:rsidP="008C469F">
            <w:pPr>
              <w:jc w:val="center"/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1.3.1. Число получателей услуг, удовлетворенных открытостью, полнотой и доступностью информации, размещенной на информационных стендах в помещении организации</w:t>
            </w:r>
          </w:p>
        </w:tc>
        <w:tc>
          <w:tcPr>
            <w:tcW w:w="1134" w:type="dxa"/>
            <w:shd w:val="clear" w:color="000000" w:fill="DCE6F1"/>
            <w:noWrap/>
            <w:hideMark/>
          </w:tcPr>
          <w:p w:rsidR="00F90CF9" w:rsidRPr="008C469F" w:rsidRDefault="00F90CF9" w:rsidP="00F90CF9">
            <w:pPr>
              <w:ind w:right="-107"/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%</w:t>
            </w:r>
          </w:p>
        </w:tc>
      </w:tr>
      <w:tr w:rsidR="00A53D72" w:rsidRPr="00EC5907" w:rsidTr="00540BCE">
        <w:trPr>
          <w:trHeight w:val="30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Забайкальская краевая филармония имени Лундстрема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618</w:t>
            </w:r>
          </w:p>
        </w:tc>
        <w:tc>
          <w:tcPr>
            <w:tcW w:w="3040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589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95,3</w:t>
            </w:r>
          </w:p>
        </w:tc>
      </w:tr>
      <w:tr w:rsidR="00A53D72" w:rsidRPr="00EC5907" w:rsidTr="00540BCE">
        <w:trPr>
          <w:trHeight w:val="30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Ансамбль песни и пляски  "Забайкальские казаки"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629</w:t>
            </w:r>
          </w:p>
        </w:tc>
        <w:tc>
          <w:tcPr>
            <w:tcW w:w="3040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618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98,3</w:t>
            </w:r>
          </w:p>
        </w:tc>
      </w:tr>
      <w:tr w:rsidR="00A53D72" w:rsidRPr="00EC5907" w:rsidTr="00540BCE">
        <w:trPr>
          <w:trHeight w:val="32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Театр национальных культур "Забайкальские узоры"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753</w:t>
            </w:r>
          </w:p>
        </w:tc>
        <w:tc>
          <w:tcPr>
            <w:tcW w:w="3040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722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95,9</w:t>
            </w:r>
          </w:p>
        </w:tc>
      </w:tr>
      <w:tr w:rsidR="00A53D72" w:rsidRPr="00EC5907" w:rsidTr="00540BCE">
        <w:trPr>
          <w:trHeight w:val="32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Национальный театр песни и танца "Амар сайн"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633</w:t>
            </w:r>
          </w:p>
        </w:tc>
        <w:tc>
          <w:tcPr>
            <w:tcW w:w="3040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499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3D72" w:rsidRPr="008724A7" w:rsidRDefault="00A53D72" w:rsidP="00A53D72">
            <w:pPr>
              <w:jc w:val="center"/>
              <w:rPr>
                <w:color w:val="C00000"/>
                <w:sz w:val="20"/>
                <w:szCs w:val="20"/>
              </w:rPr>
            </w:pPr>
            <w:r w:rsidRPr="008724A7">
              <w:rPr>
                <w:color w:val="C00000"/>
                <w:sz w:val="20"/>
                <w:szCs w:val="20"/>
              </w:rPr>
              <w:t>78,8</w:t>
            </w:r>
          </w:p>
        </w:tc>
      </w:tr>
    </w:tbl>
    <w:p w:rsidR="003439BA" w:rsidRPr="004B158C" w:rsidRDefault="003439BA" w:rsidP="003439BA">
      <w:pPr>
        <w:jc w:val="both"/>
      </w:pPr>
    </w:p>
    <w:p w:rsidR="004B158C" w:rsidRPr="00ED7D4E" w:rsidRDefault="004B158C" w:rsidP="000B7277">
      <w:pPr>
        <w:pStyle w:val="4"/>
        <w:rPr>
          <w:b/>
          <w:bCs/>
          <w:color w:val="000000" w:themeColor="text1"/>
        </w:rPr>
      </w:pPr>
      <w:r w:rsidRPr="004B158C">
        <w:rPr>
          <w:rFonts w:ascii="Times New Roman" w:hAnsi="Times New Roman"/>
          <w:color w:val="000000" w:themeColor="text1"/>
        </w:rPr>
        <w:t xml:space="preserve">Удовлетворенность качеством, полнотой и доступностью информации о деятельности организации социальной сферы, размещенной на официальном сайте организации социальной сферы в сети «Интернет» </w:t>
      </w:r>
      <w:r w:rsidRPr="004B158C">
        <w:rPr>
          <w:rFonts w:ascii="Times New Roman" w:hAnsi="Times New Roman"/>
          <w:b/>
          <w:bCs/>
          <w:color w:val="000000"/>
        </w:rPr>
        <w:t>(Показатель 1.</w:t>
      </w:r>
      <w:r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ED7D4E" w:rsidRPr="003439BA" w:rsidRDefault="00ED7D4E" w:rsidP="00ED7D4E">
      <w:pPr>
        <w:pStyle w:val="4"/>
        <w:numPr>
          <w:ilvl w:val="0"/>
          <w:numId w:val="0"/>
        </w:numPr>
        <w:ind w:left="1440"/>
        <w:rPr>
          <w:b/>
          <w:bCs/>
          <w:color w:val="000000" w:themeColor="text1"/>
        </w:rPr>
      </w:pPr>
    </w:p>
    <w:p w:rsidR="00EE7344" w:rsidRDefault="00ED7D4E" w:rsidP="00ED7D4E">
      <w:pPr>
        <w:jc w:val="both"/>
      </w:pPr>
      <w:r w:rsidRPr="00803487">
        <w:t>В таблице приведены значения по показател</w:t>
      </w:r>
      <w:r>
        <w:t>ю</w:t>
      </w:r>
      <w:r w:rsidRPr="00803487">
        <w:t xml:space="preserve"> «</w:t>
      </w:r>
      <w:r w:rsidRPr="004B158C">
        <w:rPr>
          <w:color w:val="000000" w:themeColor="text1"/>
        </w:rPr>
        <w:t>Удовлетворенность качеством, полнотой и доступностью информации о деятельности организации социальной сферы, размещенной на официальном сайте организации социальной сферы в сети «Интернет»</w:t>
      </w:r>
      <w:r w:rsidRPr="00803487">
        <w:t>».</w:t>
      </w:r>
    </w:p>
    <w:p w:rsidR="00EE7344" w:rsidRDefault="00EE7344" w:rsidP="00ED7D4E">
      <w:pPr>
        <w:jc w:val="both"/>
      </w:pPr>
    </w:p>
    <w:p w:rsidR="003439BA" w:rsidRDefault="003439BA" w:rsidP="003439BA">
      <w:pPr>
        <w:pStyle w:val="4"/>
        <w:numPr>
          <w:ilvl w:val="0"/>
          <w:numId w:val="0"/>
        </w:numPr>
        <w:ind w:left="1440"/>
        <w:rPr>
          <w:b/>
          <w:bCs/>
          <w:color w:val="000000" w:themeColor="text1"/>
        </w:rPr>
      </w:pPr>
    </w:p>
    <w:tbl>
      <w:tblPr>
        <w:tblW w:w="8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6"/>
        <w:gridCol w:w="1387"/>
        <w:gridCol w:w="2898"/>
        <w:gridCol w:w="1429"/>
      </w:tblGrid>
      <w:tr w:rsidR="008E171F" w:rsidRPr="008C469F" w:rsidTr="008E171F">
        <w:trPr>
          <w:trHeight w:val="320"/>
          <w:jc w:val="center"/>
        </w:trPr>
        <w:tc>
          <w:tcPr>
            <w:tcW w:w="2656" w:type="dxa"/>
            <w:vMerge w:val="restart"/>
            <w:shd w:val="clear" w:color="auto" w:fill="auto"/>
            <w:noWrap/>
            <w:hideMark/>
          </w:tcPr>
          <w:p w:rsidR="008E171F" w:rsidRPr="008C469F" w:rsidRDefault="008E171F" w:rsidP="002414F4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Организация</w:t>
            </w:r>
          </w:p>
        </w:tc>
        <w:tc>
          <w:tcPr>
            <w:tcW w:w="1387" w:type="dxa"/>
            <w:vMerge w:val="restart"/>
            <w:shd w:val="clear" w:color="auto" w:fill="auto"/>
            <w:noWrap/>
            <w:hideMark/>
          </w:tcPr>
          <w:p w:rsidR="008E171F" w:rsidRPr="008C469F" w:rsidRDefault="008E171F" w:rsidP="002414F4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Чи</w:t>
            </w:r>
            <w:r w:rsidRPr="00EC5907">
              <w:rPr>
                <w:color w:val="000000"/>
                <w:sz w:val="20"/>
                <w:szCs w:val="20"/>
              </w:rPr>
              <w:t>с</w:t>
            </w:r>
            <w:r w:rsidRPr="008C469F">
              <w:rPr>
                <w:color w:val="000000"/>
                <w:sz w:val="20"/>
                <w:szCs w:val="20"/>
              </w:rPr>
              <w:t>ло респондентов</w:t>
            </w:r>
          </w:p>
        </w:tc>
        <w:tc>
          <w:tcPr>
            <w:tcW w:w="4327" w:type="dxa"/>
            <w:gridSpan w:val="2"/>
            <w:shd w:val="clear" w:color="000000" w:fill="DCE6F1"/>
            <w:hideMark/>
          </w:tcPr>
          <w:p w:rsidR="008E171F" w:rsidRPr="008C469F" w:rsidRDefault="008E171F" w:rsidP="002414F4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1.3. Доля получателей услуг, удовлетворенных открытостью,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сферы, на официальном сайте организации социальной сферы в сети "Интернет"</w:t>
            </w:r>
          </w:p>
        </w:tc>
      </w:tr>
      <w:tr w:rsidR="008E171F" w:rsidRPr="00EC5907" w:rsidTr="009E63E9">
        <w:trPr>
          <w:trHeight w:val="1667"/>
          <w:jc w:val="center"/>
        </w:trPr>
        <w:tc>
          <w:tcPr>
            <w:tcW w:w="2656" w:type="dxa"/>
            <w:vMerge/>
            <w:shd w:val="clear" w:color="auto" w:fill="auto"/>
            <w:noWrap/>
            <w:hideMark/>
          </w:tcPr>
          <w:p w:rsidR="008E171F" w:rsidRPr="008C469F" w:rsidRDefault="008E171F" w:rsidP="00241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vMerge/>
            <w:shd w:val="clear" w:color="auto" w:fill="auto"/>
            <w:noWrap/>
            <w:hideMark/>
          </w:tcPr>
          <w:p w:rsidR="008E171F" w:rsidRPr="008C469F" w:rsidRDefault="008E171F" w:rsidP="002414F4">
            <w:pPr>
              <w:rPr>
                <w:sz w:val="20"/>
                <w:szCs w:val="20"/>
              </w:rPr>
            </w:pPr>
          </w:p>
        </w:tc>
        <w:tc>
          <w:tcPr>
            <w:tcW w:w="2898" w:type="dxa"/>
            <w:shd w:val="clear" w:color="000000" w:fill="DCE6F1"/>
            <w:hideMark/>
          </w:tcPr>
          <w:p w:rsidR="008E171F" w:rsidRPr="008C469F" w:rsidRDefault="008E171F" w:rsidP="002414F4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 xml:space="preserve">1.3.2. число получателей услуг, удовлетворенных открытостью, полнотой и доступностью информации, размещенной на официальном сайте организации </w:t>
            </w:r>
          </w:p>
        </w:tc>
        <w:tc>
          <w:tcPr>
            <w:tcW w:w="1429" w:type="dxa"/>
            <w:shd w:val="clear" w:color="000000" w:fill="DCE6F1"/>
            <w:noWrap/>
            <w:hideMark/>
          </w:tcPr>
          <w:p w:rsidR="008E171F" w:rsidRPr="008C469F" w:rsidRDefault="008E171F" w:rsidP="002414F4">
            <w:pPr>
              <w:rPr>
                <w:color w:val="000000"/>
                <w:sz w:val="20"/>
                <w:szCs w:val="20"/>
              </w:rPr>
            </w:pPr>
            <w:r w:rsidRPr="008C469F">
              <w:rPr>
                <w:color w:val="000000"/>
                <w:sz w:val="20"/>
                <w:szCs w:val="20"/>
              </w:rPr>
              <w:t>%</w:t>
            </w:r>
          </w:p>
        </w:tc>
      </w:tr>
      <w:tr w:rsidR="00A53D72" w:rsidRPr="00EC5907" w:rsidTr="00540BCE">
        <w:trPr>
          <w:trHeight w:val="30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Забайкальская краевая филармония имени Лундстрема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Default="00A53D72">
            <w:pPr>
              <w:jc w:val="center"/>
              <w:rPr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618</w:t>
            </w:r>
          </w:p>
        </w:tc>
        <w:tc>
          <w:tcPr>
            <w:tcW w:w="2898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519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84</w:t>
            </w:r>
          </w:p>
        </w:tc>
      </w:tr>
      <w:tr w:rsidR="00A53D72" w:rsidRPr="00EC5907" w:rsidTr="00540BCE">
        <w:trPr>
          <w:trHeight w:val="30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Ансамбль песни и пляски  "Забайкальские казаки"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Default="00A53D7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629</w:t>
            </w:r>
          </w:p>
        </w:tc>
        <w:tc>
          <w:tcPr>
            <w:tcW w:w="2898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599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95</w:t>
            </w:r>
          </w:p>
        </w:tc>
      </w:tr>
      <w:tr w:rsidR="00A53D72" w:rsidRPr="00EC5907" w:rsidTr="00540BCE">
        <w:trPr>
          <w:trHeight w:val="32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Театр национальных культур "Забайкальские узоры"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Default="00A53D7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753</w:t>
            </w:r>
          </w:p>
        </w:tc>
        <w:tc>
          <w:tcPr>
            <w:tcW w:w="2898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724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96</w:t>
            </w:r>
          </w:p>
        </w:tc>
      </w:tr>
      <w:tr w:rsidR="00A53D72" w:rsidRPr="00EC5907" w:rsidTr="00540BCE">
        <w:trPr>
          <w:trHeight w:val="320"/>
          <w:jc w:val="center"/>
        </w:trPr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A53D72" w:rsidRPr="00505691" w:rsidRDefault="00A53D72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Национальный театр песни и танца "Амар сайн"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A53D72" w:rsidRDefault="00A53D7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633</w:t>
            </w:r>
          </w:p>
        </w:tc>
        <w:tc>
          <w:tcPr>
            <w:tcW w:w="2898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522</w:t>
            </w:r>
          </w:p>
        </w:tc>
        <w:tc>
          <w:tcPr>
            <w:tcW w:w="1429" w:type="dxa"/>
            <w:shd w:val="clear" w:color="auto" w:fill="auto"/>
            <w:noWrap/>
            <w:vAlign w:val="bottom"/>
            <w:hideMark/>
          </w:tcPr>
          <w:p w:rsidR="00A53D72" w:rsidRPr="00A53D72" w:rsidRDefault="00A53D72" w:rsidP="00A53D72">
            <w:pPr>
              <w:jc w:val="center"/>
              <w:rPr>
                <w:color w:val="000000"/>
                <w:sz w:val="20"/>
                <w:szCs w:val="20"/>
              </w:rPr>
            </w:pPr>
            <w:r w:rsidRPr="00A53D72">
              <w:rPr>
                <w:color w:val="000000"/>
                <w:sz w:val="20"/>
                <w:szCs w:val="20"/>
              </w:rPr>
              <w:t>82</w:t>
            </w:r>
          </w:p>
        </w:tc>
      </w:tr>
    </w:tbl>
    <w:p w:rsidR="00ED44D0" w:rsidRDefault="00ED44D0" w:rsidP="003439BA">
      <w:pPr>
        <w:pStyle w:val="4"/>
        <w:numPr>
          <w:ilvl w:val="0"/>
          <w:numId w:val="0"/>
        </w:numPr>
        <w:rPr>
          <w:b/>
          <w:bCs/>
          <w:color w:val="000000" w:themeColor="text1"/>
        </w:rPr>
      </w:pPr>
    </w:p>
    <w:p w:rsidR="003439BA" w:rsidRDefault="000E7891" w:rsidP="00ED44D0">
      <w:pPr>
        <w:pStyle w:val="4"/>
        <w:numPr>
          <w:ilvl w:val="0"/>
          <w:numId w:val="0"/>
        </w:numPr>
        <w:jc w:val="both"/>
        <w:rPr>
          <w:rFonts w:ascii="Times New Roman" w:hAnsi="Times New Roman" w:cs="Times New Roman"/>
          <w:b/>
          <w:i w:val="0"/>
        </w:rPr>
      </w:pPr>
      <w:r>
        <w:rPr>
          <w:rFonts w:ascii="Times New Roman" w:hAnsi="Times New Roman" w:cs="Times New Roman"/>
          <w:bCs/>
          <w:i w:val="0"/>
          <w:color w:val="000000" w:themeColor="text1"/>
        </w:rPr>
        <w:t xml:space="preserve">В целом получатели услуг </w:t>
      </w:r>
      <w:r w:rsidR="00E208C4" w:rsidRPr="00E208C4">
        <w:rPr>
          <w:b/>
          <w:i w:val="0"/>
          <w:color w:val="000000"/>
        </w:rPr>
        <w:t>ГАУК Забайкальская краевая филармония имени Лундстрема, ГУК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>
        <w:rPr>
          <w:b/>
        </w:rPr>
        <w:t xml:space="preserve"> </w:t>
      </w:r>
      <w:r w:rsidR="00ED44D0" w:rsidRPr="00ED44D0">
        <w:rPr>
          <w:rFonts w:ascii="Times New Roman" w:hAnsi="Times New Roman" w:cs="Times New Roman"/>
          <w:i w:val="0"/>
        </w:rPr>
        <w:t>удовлетворены</w:t>
      </w:r>
      <w:r w:rsidR="00ED44D0">
        <w:rPr>
          <w:rFonts w:ascii="Times New Roman" w:hAnsi="Times New Roman" w:cs="Times New Roman"/>
          <w:i w:val="0"/>
        </w:rPr>
        <w:t xml:space="preserve"> </w:t>
      </w:r>
      <w:r w:rsidR="00ED44D0" w:rsidRPr="00ED44D0">
        <w:rPr>
          <w:rFonts w:ascii="Times New Roman" w:hAnsi="Times New Roman" w:cs="Times New Roman"/>
          <w:i w:val="0"/>
          <w:color w:val="000000"/>
        </w:rPr>
        <w:t>открытостью, полнотой и доступностью информации, размещенной на официальном сайте организации.</w:t>
      </w:r>
    </w:p>
    <w:p w:rsidR="00EC1DBA" w:rsidRPr="00ED44D0" w:rsidRDefault="00EC1DBA" w:rsidP="00ED44D0">
      <w:pPr>
        <w:pStyle w:val="4"/>
        <w:numPr>
          <w:ilvl w:val="0"/>
          <w:numId w:val="0"/>
        </w:numPr>
        <w:jc w:val="both"/>
        <w:rPr>
          <w:rFonts w:ascii="Times New Roman" w:hAnsi="Times New Roman" w:cs="Times New Roman"/>
          <w:bCs/>
          <w:i w:val="0"/>
          <w:color w:val="000000" w:themeColor="text1"/>
        </w:rPr>
      </w:pPr>
    </w:p>
    <w:p w:rsidR="000B7277" w:rsidRDefault="000B7277" w:rsidP="000B7277">
      <w:pPr>
        <w:pStyle w:val="2"/>
        <w:rPr>
          <w:b/>
          <w:bCs/>
        </w:rPr>
      </w:pPr>
      <w:r w:rsidRPr="004B158C">
        <w:rPr>
          <w:b/>
          <w:bCs/>
        </w:rPr>
        <w:t>Комфортность условий предоставления услуг (Критерий 2)</w:t>
      </w:r>
    </w:p>
    <w:p w:rsidR="00A8602B" w:rsidRDefault="00A8602B" w:rsidP="00A8602B">
      <w:pPr>
        <w:pStyle w:val="2"/>
        <w:numPr>
          <w:ilvl w:val="0"/>
          <w:numId w:val="0"/>
        </w:numPr>
        <w:jc w:val="both"/>
      </w:pPr>
    </w:p>
    <w:p w:rsidR="00A8602B" w:rsidRDefault="00A8602B" w:rsidP="00B16A29">
      <w:pPr>
        <w:jc w:val="both"/>
      </w:pPr>
      <w:r>
        <w:t>Значение</w:t>
      </w:r>
      <w:r w:rsidRPr="0041141D">
        <w:t xml:space="preserve"> оценки качества </w:t>
      </w:r>
      <w:r w:rsidR="00784A80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8A24F6">
        <w:rPr>
          <w:b/>
          <w:color w:val="000000"/>
        </w:rPr>
        <w:t xml:space="preserve"> </w:t>
      </w:r>
      <w:r w:rsidRPr="00F04C62">
        <w:rPr>
          <w:bCs/>
        </w:rPr>
        <w:t xml:space="preserve">по критерию </w:t>
      </w:r>
      <w:r>
        <w:rPr>
          <w:bCs/>
        </w:rPr>
        <w:t>2</w:t>
      </w:r>
      <w:r w:rsidR="00E266CE">
        <w:rPr>
          <w:bCs/>
        </w:rPr>
        <w:t xml:space="preserve"> </w:t>
      </w:r>
      <w:r w:rsidRPr="00A8602B">
        <w:rPr>
          <w:bCs/>
        </w:rPr>
        <w:t>«</w:t>
      </w:r>
      <w:r>
        <w:t>Комфортность условий предоставления услуг</w:t>
      </w:r>
      <w:r w:rsidRPr="00F04C62">
        <w:t>»</w:t>
      </w:r>
      <w:r w:rsidR="00A57284">
        <w:t xml:space="preserve"> </w:t>
      </w:r>
      <w:r w:rsidRPr="0041141D">
        <w:rPr>
          <w:bCs/>
        </w:rPr>
        <w:t>составил</w:t>
      </w:r>
      <w:r>
        <w:rPr>
          <w:bCs/>
        </w:rPr>
        <w:t xml:space="preserve">о </w:t>
      </w:r>
      <w:r w:rsidR="00053538">
        <w:rPr>
          <w:bCs/>
        </w:rPr>
        <w:t xml:space="preserve">соответственно </w:t>
      </w:r>
      <w:r w:rsidR="00306510">
        <w:rPr>
          <w:b/>
        </w:rPr>
        <w:t>98</w:t>
      </w:r>
      <w:r w:rsidR="00EE7344" w:rsidRPr="00EE7344">
        <w:rPr>
          <w:b/>
        </w:rPr>
        <w:t>,</w:t>
      </w:r>
      <w:r w:rsidR="00A57284">
        <w:rPr>
          <w:b/>
        </w:rPr>
        <w:t xml:space="preserve"> </w:t>
      </w:r>
      <w:r w:rsidR="00306510">
        <w:rPr>
          <w:b/>
        </w:rPr>
        <w:t>99</w:t>
      </w:r>
      <w:r w:rsidR="00AC2148">
        <w:rPr>
          <w:b/>
        </w:rPr>
        <w:t xml:space="preserve">, </w:t>
      </w:r>
      <w:r w:rsidR="00306510">
        <w:rPr>
          <w:b/>
        </w:rPr>
        <w:t>99</w:t>
      </w:r>
      <w:r w:rsidR="00FA0CAA">
        <w:rPr>
          <w:b/>
        </w:rPr>
        <w:t>, 9</w:t>
      </w:r>
      <w:r w:rsidR="00306510">
        <w:rPr>
          <w:b/>
        </w:rPr>
        <w:t>1</w:t>
      </w:r>
      <w:r w:rsidR="00E266CE">
        <w:rPr>
          <w:b/>
        </w:rPr>
        <w:t xml:space="preserve"> </w:t>
      </w:r>
      <w:r w:rsidRPr="0041141D">
        <w:t>балл</w:t>
      </w:r>
      <w:r w:rsidR="00A57284">
        <w:t xml:space="preserve"> </w:t>
      </w:r>
      <w:r>
        <w:t>из</w:t>
      </w:r>
      <w:r w:rsidRPr="0041141D">
        <w:t xml:space="preserve"> 100 возможных</w:t>
      </w:r>
      <w:r>
        <w:t>.</w:t>
      </w:r>
    </w:p>
    <w:p w:rsidR="00EE7344" w:rsidRDefault="00EE7344" w:rsidP="00B16A29">
      <w:pPr>
        <w:jc w:val="both"/>
      </w:pPr>
    </w:p>
    <w:p w:rsidR="00EE7344" w:rsidRDefault="00EE7344" w:rsidP="00EE7344">
      <w:pPr>
        <w:jc w:val="right"/>
        <w:rPr>
          <w:b/>
          <w:bCs/>
        </w:rPr>
      </w:pPr>
      <w:r w:rsidRPr="00B35067">
        <w:rPr>
          <w:b/>
          <w:bCs/>
        </w:rPr>
        <w:t>Значени</w:t>
      </w:r>
      <w:r>
        <w:rPr>
          <w:b/>
          <w:bCs/>
        </w:rPr>
        <w:t>я</w:t>
      </w:r>
      <w:r w:rsidRPr="00B35067">
        <w:rPr>
          <w:b/>
          <w:bCs/>
        </w:rPr>
        <w:t xml:space="preserve"> оценки качества по критерию </w:t>
      </w:r>
      <w:r>
        <w:rPr>
          <w:b/>
          <w:bCs/>
        </w:rPr>
        <w:t>2</w:t>
      </w:r>
      <w:r w:rsidRPr="00B35067">
        <w:rPr>
          <w:b/>
          <w:bCs/>
        </w:rPr>
        <w:t xml:space="preserve"> «</w:t>
      </w:r>
      <w:r w:rsidRPr="004B158C">
        <w:rPr>
          <w:b/>
          <w:bCs/>
        </w:rPr>
        <w:t>Комфортность условий предоставления услуг</w:t>
      </w:r>
      <w:r w:rsidRPr="00B35067">
        <w:rPr>
          <w:b/>
          <w:bCs/>
        </w:rPr>
        <w:t>»</w:t>
      </w:r>
    </w:p>
    <w:p w:rsidR="00F96C0C" w:rsidRDefault="00F96C0C" w:rsidP="00EE7344">
      <w:pPr>
        <w:jc w:val="right"/>
      </w:pPr>
    </w:p>
    <w:p w:rsidR="00EE7344" w:rsidRDefault="00405036" w:rsidP="00A57284">
      <w:pPr>
        <w:jc w:val="center"/>
      </w:pPr>
      <w:r w:rsidRPr="00405036">
        <w:rPr>
          <w:noProof/>
        </w:rPr>
        <w:drawing>
          <wp:inline distT="0" distB="0" distL="0" distR="0">
            <wp:extent cx="4982321" cy="2735580"/>
            <wp:effectExtent l="19050" t="0" r="27829" b="7620"/>
            <wp:docPr id="19" name="Диаграмма 5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651A5D93-1A26-4D45-946A-47A2F0A2E5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A8602B" w:rsidRDefault="00A8602B" w:rsidP="00B16A29">
      <w:pPr>
        <w:jc w:val="both"/>
      </w:pPr>
    </w:p>
    <w:p w:rsidR="00A8602B" w:rsidRPr="00D13C44" w:rsidRDefault="00A8602B" w:rsidP="00B16A29">
      <w:pPr>
        <w:jc w:val="both"/>
      </w:pPr>
      <w:r w:rsidRPr="0041141D">
        <w:t>На диаграмм</w:t>
      </w:r>
      <w:r>
        <w:t>е</w:t>
      </w:r>
      <w:r w:rsidRPr="0041141D">
        <w:t xml:space="preserve"> представлены значения по каждому </w:t>
      </w:r>
      <w:r>
        <w:t>показателя</w:t>
      </w:r>
      <w:r w:rsidRPr="0041141D">
        <w:t xml:space="preserve"> оценки (в баллах)</w:t>
      </w:r>
      <w:r>
        <w:t xml:space="preserve"> по критерию 2 «Комфортность условий предоставления услуг</w:t>
      </w:r>
      <w:r w:rsidRPr="00F04C62">
        <w:t>»</w:t>
      </w:r>
      <w:r w:rsidRPr="00A8602B">
        <w:t>.</w:t>
      </w:r>
    </w:p>
    <w:p w:rsidR="00A8602B" w:rsidRDefault="00A8602B" w:rsidP="00B16A29">
      <w:pPr>
        <w:jc w:val="both"/>
        <w:rPr>
          <w:b/>
          <w:bCs/>
        </w:rPr>
      </w:pPr>
    </w:p>
    <w:p w:rsidR="00D13C44" w:rsidRDefault="00405036" w:rsidP="000E7891">
      <w:pPr>
        <w:pStyle w:val="2"/>
        <w:numPr>
          <w:ilvl w:val="0"/>
          <w:numId w:val="0"/>
        </w:numPr>
        <w:ind w:left="720"/>
        <w:jc w:val="center"/>
        <w:rPr>
          <w:b/>
          <w:bCs/>
        </w:rPr>
      </w:pPr>
      <w:r w:rsidRPr="00405036">
        <w:rPr>
          <w:b/>
          <w:bCs/>
          <w:noProof/>
        </w:rPr>
        <w:drawing>
          <wp:inline distT="0" distB="0" distL="0" distR="0">
            <wp:extent cx="4932735" cy="5557962"/>
            <wp:effectExtent l="19050" t="0" r="20265" b="4638"/>
            <wp:docPr id="20" name="Диаграмма 6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BC37E957-F424-FD45-9DF8-D2FDFDCED5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A8602B" w:rsidRDefault="00A8602B" w:rsidP="00D13C44">
      <w:pPr>
        <w:pStyle w:val="2"/>
        <w:numPr>
          <w:ilvl w:val="0"/>
          <w:numId w:val="0"/>
        </w:numPr>
        <w:ind w:left="720"/>
        <w:rPr>
          <w:b/>
          <w:bCs/>
        </w:rPr>
      </w:pPr>
    </w:p>
    <w:p w:rsidR="00A52B16" w:rsidRPr="00362CA0" w:rsidRDefault="00A52B16" w:rsidP="00A52B16">
      <w:pPr>
        <w:pStyle w:val="4"/>
      </w:pPr>
      <w:r w:rsidRPr="00E77E01">
        <w:rPr>
          <w:rFonts w:ascii="Times New Roman" w:hAnsi="Times New Roman"/>
          <w:color w:val="000000"/>
        </w:rPr>
        <w:t>Наличие комфортных условий для предоставления услуг</w:t>
      </w:r>
      <w:r w:rsidR="00A57284">
        <w:rPr>
          <w:rFonts w:ascii="Times New Roman" w:hAnsi="Times New Roman"/>
          <w:color w:val="000000"/>
        </w:rPr>
        <w:t xml:space="preserve">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>1</w:t>
      </w:r>
      <w:r w:rsidRPr="004B158C">
        <w:rPr>
          <w:rFonts w:ascii="Times New Roman" w:hAnsi="Times New Roman"/>
          <w:b/>
          <w:bCs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>1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362CA0" w:rsidRPr="00E961AB" w:rsidRDefault="00362CA0" w:rsidP="00362CA0">
      <w:pPr>
        <w:pStyle w:val="4"/>
        <w:numPr>
          <w:ilvl w:val="0"/>
          <w:numId w:val="0"/>
        </w:numPr>
        <w:ind w:left="1440"/>
      </w:pPr>
    </w:p>
    <w:p w:rsidR="007A249B" w:rsidRDefault="00E961AB" w:rsidP="007A249B">
      <w:pPr>
        <w:jc w:val="both"/>
      </w:pPr>
      <w:r w:rsidRPr="00E961AB">
        <w:rPr>
          <w:caps/>
        </w:rPr>
        <w:t xml:space="preserve">в </w:t>
      </w:r>
      <w:r w:rsidR="005D7C4A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0E7891">
        <w:rPr>
          <w:b/>
        </w:rPr>
        <w:t xml:space="preserve"> </w:t>
      </w:r>
      <w:r w:rsidR="007A249B" w:rsidRPr="00D44FFD">
        <w:t>имеют</w:t>
      </w:r>
      <w:r w:rsidR="007A249B">
        <w:t>ся</w:t>
      </w:r>
      <w:r w:rsidR="007A249B" w:rsidRPr="00D44FFD">
        <w:t xml:space="preserve"> в наличии </w:t>
      </w:r>
      <w:r w:rsidR="005D7C4A">
        <w:t>5 и более</w:t>
      </w:r>
      <w:r w:rsidR="007A249B">
        <w:t xml:space="preserve"> </w:t>
      </w:r>
      <w:r w:rsidR="007A249B" w:rsidRPr="00D44FFD">
        <w:t>условий, обеспечивающих комфортность предоставления услуги</w:t>
      </w:r>
      <w:r w:rsidR="00D015BA">
        <w:rPr>
          <w:b/>
          <w:bCs/>
        </w:rPr>
        <w:t xml:space="preserve">. </w:t>
      </w:r>
      <w:r w:rsidR="007A249B" w:rsidRPr="00D44FFD">
        <w:t>По данному показателю организаци</w:t>
      </w:r>
      <w:r w:rsidR="007A249B">
        <w:t>и</w:t>
      </w:r>
      <w:r w:rsidR="007A249B" w:rsidRPr="00D44FFD">
        <w:t xml:space="preserve"> набрал</w:t>
      </w:r>
      <w:r w:rsidR="007A249B">
        <w:t xml:space="preserve">и </w:t>
      </w:r>
      <w:r w:rsidR="007A249B" w:rsidRPr="00D3034D">
        <w:rPr>
          <w:b/>
          <w:bCs/>
        </w:rPr>
        <w:t>100</w:t>
      </w:r>
      <w:r w:rsidR="007A249B" w:rsidRPr="00D44FFD">
        <w:t xml:space="preserve"> баллов из 100 возможных</w:t>
      </w:r>
      <w:r w:rsidR="007A249B">
        <w:rPr>
          <w:rStyle w:val="afe"/>
        </w:rPr>
        <w:footnoteReference w:id="5"/>
      </w:r>
      <w:r w:rsidR="007A249B">
        <w:t>.</w:t>
      </w:r>
    </w:p>
    <w:p w:rsidR="00362CA0" w:rsidRPr="00AC1749" w:rsidRDefault="00362CA0" w:rsidP="00D44FFD">
      <w:pPr>
        <w:jc w:val="both"/>
        <w:rPr>
          <w:rFonts w:asciiTheme="majorHAnsi" w:hAnsiTheme="majorHAnsi"/>
        </w:rPr>
      </w:pPr>
    </w:p>
    <w:p w:rsidR="00A52B16" w:rsidRPr="00A52B16" w:rsidRDefault="00A52B16" w:rsidP="00A52B16">
      <w:pPr>
        <w:pStyle w:val="4"/>
        <w:rPr>
          <w:color w:val="000000" w:themeColor="text1"/>
        </w:rPr>
      </w:pPr>
      <w:r w:rsidRPr="00A52B16">
        <w:rPr>
          <w:rFonts w:ascii="Times New Roman" w:hAnsi="Times New Roman"/>
          <w:color w:val="000000" w:themeColor="text1"/>
        </w:rPr>
        <w:t>Время ожидания предоставления услуги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A52B16" w:rsidRDefault="00A52B16" w:rsidP="00A52B16">
      <w:pPr>
        <w:pStyle w:val="4"/>
        <w:numPr>
          <w:ilvl w:val="0"/>
          <w:numId w:val="0"/>
        </w:numPr>
        <w:ind w:left="1440"/>
        <w:rPr>
          <w:rFonts w:ascii="Times New Roman" w:hAnsi="Times New Roman"/>
          <w:b/>
          <w:bCs/>
          <w:i w:val="0"/>
          <w:iCs w:val="0"/>
          <w:color w:val="000000" w:themeColor="text1"/>
        </w:rPr>
      </w:pPr>
      <w:r w:rsidRPr="00A52B16">
        <w:rPr>
          <w:rFonts w:ascii="Times New Roman" w:hAnsi="Times New Roman"/>
          <w:b/>
          <w:bCs/>
          <w:i w:val="0"/>
          <w:iCs w:val="0"/>
          <w:color w:val="000000" w:themeColor="text1"/>
        </w:rPr>
        <w:t>Не установлен для сферы культуры.</w:t>
      </w:r>
    </w:p>
    <w:p w:rsidR="00362CA0" w:rsidRPr="00A52B16" w:rsidRDefault="00362CA0" w:rsidP="00A52B16">
      <w:pPr>
        <w:pStyle w:val="4"/>
        <w:numPr>
          <w:ilvl w:val="0"/>
          <w:numId w:val="0"/>
        </w:numPr>
        <w:ind w:left="1440"/>
        <w:rPr>
          <w:b/>
          <w:bCs/>
          <w:i w:val="0"/>
          <w:iCs w:val="0"/>
          <w:color w:val="000000" w:themeColor="text1"/>
        </w:rPr>
      </w:pPr>
    </w:p>
    <w:p w:rsidR="00A52B16" w:rsidRPr="00362CA0" w:rsidRDefault="00A52B16" w:rsidP="00A52B16">
      <w:pPr>
        <w:pStyle w:val="4"/>
        <w:rPr>
          <w:color w:val="000000" w:themeColor="text1"/>
        </w:rPr>
      </w:pPr>
      <w:r w:rsidRPr="00A52B16">
        <w:rPr>
          <w:rFonts w:ascii="Times New Roman" w:hAnsi="Times New Roman"/>
          <w:color w:val="000000" w:themeColor="text1"/>
        </w:rPr>
        <w:t>Доля получателей услуг, удовлетворенных комфортностью предоставления услуг в организации» организации комфортных условий для предоставления услуги</w:t>
      </w:r>
      <w:r w:rsidR="000330C2">
        <w:rPr>
          <w:rFonts w:ascii="Times New Roman" w:hAnsi="Times New Roman"/>
          <w:color w:val="000000" w:themeColor="text1"/>
        </w:rPr>
        <w:t xml:space="preserve">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362CA0" w:rsidRDefault="00AA7641" w:rsidP="00AA7641">
      <w:pPr>
        <w:pStyle w:val="4"/>
        <w:numPr>
          <w:ilvl w:val="0"/>
          <w:numId w:val="0"/>
        </w:numPr>
        <w:jc w:val="both"/>
        <w:rPr>
          <w:rFonts w:ascii="Times New Roman" w:hAnsi="Times New Roman" w:cs="Times New Roman"/>
          <w:i w:val="0"/>
          <w:iCs w:val="0"/>
          <w:color w:val="000000" w:themeColor="text1"/>
        </w:rPr>
      </w:pPr>
      <w:r w:rsidRPr="00AA7641">
        <w:rPr>
          <w:rFonts w:ascii="Times New Roman" w:hAnsi="Times New Roman" w:cs="Times New Roman"/>
          <w:i w:val="0"/>
          <w:iCs w:val="0"/>
        </w:rPr>
        <w:t>В таблице приведены значения по показателю «</w:t>
      </w:r>
      <w:r w:rsidRPr="00AA7641">
        <w:rPr>
          <w:rFonts w:ascii="Times New Roman" w:hAnsi="Times New Roman" w:cs="Times New Roman"/>
          <w:i w:val="0"/>
          <w:iCs w:val="0"/>
          <w:color w:val="000000" w:themeColor="text1"/>
        </w:rPr>
        <w:t>Доля получателей услуг, удовлетворенных комфортностью предоставления услуг в организации» организации комфортных условий для предоставления услуги»:</w:t>
      </w:r>
    </w:p>
    <w:p w:rsidR="00AA7641" w:rsidRDefault="00AA7641" w:rsidP="00AA7641">
      <w:pPr>
        <w:pStyle w:val="4"/>
        <w:numPr>
          <w:ilvl w:val="0"/>
          <w:numId w:val="0"/>
        </w:numPr>
        <w:jc w:val="both"/>
        <w:rPr>
          <w:rFonts w:ascii="Times New Roman" w:hAnsi="Times New Roman" w:cs="Times New Roman"/>
          <w:i w:val="0"/>
          <w:iCs w:val="0"/>
          <w:color w:val="000000" w:themeColor="text1"/>
        </w:rPr>
      </w:pPr>
    </w:p>
    <w:tbl>
      <w:tblPr>
        <w:tblW w:w="8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27"/>
        <w:gridCol w:w="1397"/>
        <w:gridCol w:w="2218"/>
        <w:gridCol w:w="717"/>
      </w:tblGrid>
      <w:tr w:rsidR="00AA7641" w:rsidRPr="00AA7641" w:rsidTr="00826B50">
        <w:trPr>
          <w:trHeight w:val="320"/>
        </w:trPr>
        <w:tc>
          <w:tcPr>
            <w:tcW w:w="4127" w:type="dxa"/>
            <w:shd w:val="clear" w:color="auto" w:fill="auto"/>
            <w:noWrap/>
            <w:hideMark/>
          </w:tcPr>
          <w:p w:rsidR="00AA7641" w:rsidRPr="00AA7641" w:rsidRDefault="00AA7641" w:rsidP="00AA7641">
            <w:pPr>
              <w:rPr>
                <w:color w:val="000000"/>
                <w:sz w:val="20"/>
                <w:szCs w:val="20"/>
              </w:rPr>
            </w:pPr>
            <w:r w:rsidRPr="00AA7641">
              <w:rPr>
                <w:color w:val="000000"/>
                <w:sz w:val="20"/>
                <w:szCs w:val="20"/>
              </w:rPr>
              <w:t>Организация</w:t>
            </w:r>
          </w:p>
        </w:tc>
        <w:tc>
          <w:tcPr>
            <w:tcW w:w="1397" w:type="dxa"/>
            <w:shd w:val="clear" w:color="auto" w:fill="auto"/>
            <w:noWrap/>
            <w:hideMark/>
          </w:tcPr>
          <w:p w:rsidR="00AA7641" w:rsidRPr="00AA7641" w:rsidRDefault="00AA7641" w:rsidP="00AA7641">
            <w:pPr>
              <w:rPr>
                <w:color w:val="000000"/>
                <w:sz w:val="20"/>
                <w:szCs w:val="20"/>
              </w:rPr>
            </w:pPr>
            <w:r w:rsidRPr="00AA7641">
              <w:rPr>
                <w:color w:val="000000"/>
                <w:sz w:val="20"/>
                <w:szCs w:val="20"/>
              </w:rPr>
              <w:t>Число респондентов</w:t>
            </w:r>
          </w:p>
        </w:tc>
        <w:tc>
          <w:tcPr>
            <w:tcW w:w="2935" w:type="dxa"/>
            <w:gridSpan w:val="2"/>
            <w:shd w:val="clear" w:color="000000" w:fill="FDE9D9"/>
            <w:hideMark/>
          </w:tcPr>
          <w:p w:rsidR="00AA7641" w:rsidRPr="00AA7641" w:rsidRDefault="00AA7641" w:rsidP="00AA7641">
            <w:pPr>
              <w:rPr>
                <w:color w:val="000000"/>
                <w:sz w:val="20"/>
                <w:szCs w:val="20"/>
              </w:rPr>
            </w:pPr>
            <w:r w:rsidRPr="00AA7641">
              <w:rPr>
                <w:color w:val="000000"/>
                <w:sz w:val="20"/>
                <w:szCs w:val="20"/>
              </w:rPr>
              <w:t xml:space="preserve">2.3. Доля получателей услуг, удовлетворенных комфортностью предоставления услуг организацией социальной сферы </w:t>
            </w:r>
          </w:p>
        </w:tc>
      </w:tr>
      <w:tr w:rsidR="00AA7641" w:rsidRPr="00AA7641" w:rsidTr="00826B50">
        <w:trPr>
          <w:trHeight w:val="1343"/>
        </w:trPr>
        <w:tc>
          <w:tcPr>
            <w:tcW w:w="4127" w:type="dxa"/>
            <w:shd w:val="clear" w:color="auto" w:fill="auto"/>
            <w:noWrap/>
            <w:hideMark/>
          </w:tcPr>
          <w:p w:rsidR="00AA7641" w:rsidRPr="00AA7641" w:rsidRDefault="00AA7641" w:rsidP="00AA764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97" w:type="dxa"/>
            <w:shd w:val="clear" w:color="auto" w:fill="auto"/>
            <w:noWrap/>
            <w:hideMark/>
          </w:tcPr>
          <w:p w:rsidR="00AA7641" w:rsidRPr="00AA7641" w:rsidRDefault="00AA7641" w:rsidP="00AA7641">
            <w:pPr>
              <w:rPr>
                <w:sz w:val="20"/>
                <w:szCs w:val="20"/>
              </w:rPr>
            </w:pPr>
          </w:p>
        </w:tc>
        <w:tc>
          <w:tcPr>
            <w:tcW w:w="2218" w:type="dxa"/>
            <w:shd w:val="clear" w:color="000000" w:fill="FDE9D9"/>
            <w:hideMark/>
          </w:tcPr>
          <w:p w:rsidR="00AA7641" w:rsidRPr="00AA7641" w:rsidRDefault="00AA7641" w:rsidP="00AA7641">
            <w:pPr>
              <w:rPr>
                <w:color w:val="000000"/>
                <w:sz w:val="20"/>
                <w:szCs w:val="20"/>
              </w:rPr>
            </w:pPr>
            <w:r w:rsidRPr="00AA7641">
              <w:rPr>
                <w:color w:val="000000"/>
                <w:sz w:val="20"/>
                <w:szCs w:val="20"/>
              </w:rPr>
              <w:t xml:space="preserve">Число получателей услуг, удовлетворенных комфортностью предоставления услуг </w:t>
            </w:r>
          </w:p>
        </w:tc>
        <w:tc>
          <w:tcPr>
            <w:tcW w:w="717" w:type="dxa"/>
            <w:shd w:val="clear" w:color="000000" w:fill="FDE9D9"/>
            <w:noWrap/>
            <w:hideMark/>
          </w:tcPr>
          <w:p w:rsidR="00AA7641" w:rsidRPr="00AA7641" w:rsidRDefault="00AA7641" w:rsidP="00AA7641">
            <w:pPr>
              <w:rPr>
                <w:color w:val="000000"/>
                <w:sz w:val="20"/>
                <w:szCs w:val="20"/>
              </w:rPr>
            </w:pPr>
            <w:r w:rsidRPr="00AA7641">
              <w:rPr>
                <w:color w:val="000000"/>
                <w:sz w:val="20"/>
                <w:szCs w:val="20"/>
              </w:rPr>
              <w:t>%</w:t>
            </w:r>
          </w:p>
        </w:tc>
      </w:tr>
      <w:tr w:rsidR="00405036" w:rsidRPr="00AA7641" w:rsidTr="00826B50">
        <w:trPr>
          <w:trHeight w:val="300"/>
        </w:trPr>
        <w:tc>
          <w:tcPr>
            <w:tcW w:w="412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Забайкальская краевая филармония имени Лундстрема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618</w:t>
            </w:r>
          </w:p>
        </w:tc>
        <w:tc>
          <w:tcPr>
            <w:tcW w:w="2218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598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96,8</w:t>
            </w:r>
          </w:p>
        </w:tc>
      </w:tr>
      <w:tr w:rsidR="00405036" w:rsidRPr="00AA7641" w:rsidTr="00826B50">
        <w:trPr>
          <w:trHeight w:val="300"/>
        </w:trPr>
        <w:tc>
          <w:tcPr>
            <w:tcW w:w="412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Ансамбль песни и пляски  "Забайкальские казаки"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629</w:t>
            </w:r>
          </w:p>
        </w:tc>
        <w:tc>
          <w:tcPr>
            <w:tcW w:w="2218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619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98,4</w:t>
            </w:r>
          </w:p>
        </w:tc>
      </w:tr>
      <w:tr w:rsidR="00405036" w:rsidRPr="00AA7641" w:rsidTr="00826B50">
        <w:trPr>
          <w:trHeight w:val="320"/>
        </w:trPr>
        <w:tc>
          <w:tcPr>
            <w:tcW w:w="412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ГАУК Театр национальных культур "Забайкальские узоры"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753</w:t>
            </w:r>
          </w:p>
        </w:tc>
        <w:tc>
          <w:tcPr>
            <w:tcW w:w="2218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740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98,3</w:t>
            </w:r>
          </w:p>
        </w:tc>
      </w:tr>
      <w:tr w:rsidR="00405036" w:rsidRPr="00AA7641" w:rsidTr="00826B50">
        <w:trPr>
          <w:trHeight w:val="320"/>
        </w:trPr>
        <w:tc>
          <w:tcPr>
            <w:tcW w:w="412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 w:rsidRPr="00505691">
              <w:rPr>
                <w:b/>
                <w:color w:val="000000"/>
                <w:sz w:val="18"/>
                <w:szCs w:val="18"/>
                <w:lang w:eastAsia="ja-JP" w:bidi="ru-RU"/>
              </w:rPr>
              <w:t>ГУК Национальный театр песни и танца "Амар сайн"</w:t>
            </w:r>
          </w:p>
        </w:tc>
        <w:tc>
          <w:tcPr>
            <w:tcW w:w="1397" w:type="dxa"/>
            <w:shd w:val="clear" w:color="auto" w:fill="auto"/>
            <w:noWrap/>
            <w:vAlign w:val="bottom"/>
            <w:hideMark/>
          </w:tcPr>
          <w:p w:rsidR="00405036" w:rsidRPr="00505691" w:rsidRDefault="00405036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 w:rsidRPr="00505691">
              <w:rPr>
                <w:b/>
                <w:color w:val="000000"/>
                <w:sz w:val="20"/>
                <w:szCs w:val="20"/>
                <w:lang w:eastAsia="ja-JP" w:bidi="ru-RU"/>
              </w:rPr>
              <w:t>633</w:t>
            </w:r>
          </w:p>
        </w:tc>
        <w:tc>
          <w:tcPr>
            <w:tcW w:w="2218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576</w:t>
            </w:r>
          </w:p>
        </w:tc>
        <w:tc>
          <w:tcPr>
            <w:tcW w:w="717" w:type="dxa"/>
            <w:shd w:val="clear" w:color="auto" w:fill="auto"/>
            <w:noWrap/>
            <w:vAlign w:val="bottom"/>
            <w:hideMark/>
          </w:tcPr>
          <w:p w:rsidR="00405036" w:rsidRPr="00405036" w:rsidRDefault="00405036" w:rsidP="00405036">
            <w:pPr>
              <w:jc w:val="center"/>
              <w:rPr>
                <w:color w:val="000000"/>
                <w:sz w:val="20"/>
                <w:szCs w:val="20"/>
              </w:rPr>
            </w:pPr>
            <w:r w:rsidRPr="00405036">
              <w:rPr>
                <w:color w:val="000000"/>
                <w:sz w:val="20"/>
                <w:szCs w:val="20"/>
              </w:rPr>
              <w:t>91,0</w:t>
            </w:r>
          </w:p>
        </w:tc>
      </w:tr>
    </w:tbl>
    <w:p w:rsidR="00AA7641" w:rsidRPr="00AA7641" w:rsidRDefault="00AA7641" w:rsidP="00AA7641">
      <w:pPr>
        <w:pStyle w:val="4"/>
        <w:numPr>
          <w:ilvl w:val="0"/>
          <w:numId w:val="0"/>
        </w:numPr>
        <w:jc w:val="both"/>
        <w:rPr>
          <w:rFonts w:ascii="Times New Roman" w:hAnsi="Times New Roman" w:cs="Times New Roman"/>
          <w:i w:val="0"/>
          <w:iCs w:val="0"/>
          <w:color w:val="000000" w:themeColor="text1"/>
        </w:rPr>
      </w:pPr>
    </w:p>
    <w:p w:rsidR="00D015BA" w:rsidRDefault="007435B1" w:rsidP="00D015BA">
      <w:pPr>
        <w:jc w:val="both"/>
      </w:pPr>
      <w:r>
        <w:t xml:space="preserve">В целом потребители услуг </w:t>
      </w:r>
      <w:r w:rsidR="006F3F3E">
        <w:rPr>
          <w:b/>
          <w:color w:val="000000"/>
        </w:rPr>
        <w:t>ГАУК Забайкальская краевая филармония имени Лундстрема, ГУК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0E7891">
        <w:rPr>
          <w:b/>
        </w:rPr>
        <w:t xml:space="preserve"> </w:t>
      </w:r>
      <w:r w:rsidR="000330C2">
        <w:t>удовлетворены комфортностью предоставления услуг.</w:t>
      </w:r>
    </w:p>
    <w:p w:rsidR="00150F8C" w:rsidRPr="00D015BA" w:rsidRDefault="00150F8C" w:rsidP="00D015BA">
      <w:pPr>
        <w:jc w:val="both"/>
        <w:rPr>
          <w:bCs/>
        </w:rPr>
      </w:pPr>
    </w:p>
    <w:p w:rsidR="000B7277" w:rsidRDefault="000B7277" w:rsidP="000B7277">
      <w:pPr>
        <w:pStyle w:val="2"/>
        <w:rPr>
          <w:b/>
          <w:bCs/>
        </w:rPr>
      </w:pPr>
      <w:r w:rsidRPr="004B158C">
        <w:rPr>
          <w:b/>
          <w:bCs/>
        </w:rPr>
        <w:t>Доступность услуг для инвалидов (Критерий 3)</w:t>
      </w:r>
    </w:p>
    <w:p w:rsidR="00D100CF" w:rsidRDefault="00D100CF" w:rsidP="00A465F9">
      <w:pPr>
        <w:pStyle w:val="2"/>
        <w:numPr>
          <w:ilvl w:val="0"/>
          <w:numId w:val="0"/>
        </w:numPr>
        <w:jc w:val="both"/>
      </w:pPr>
    </w:p>
    <w:p w:rsidR="00A465F9" w:rsidRPr="00DB5A1B" w:rsidRDefault="00A465F9" w:rsidP="00B16A29">
      <w:pPr>
        <w:jc w:val="both"/>
        <w:rPr>
          <w:bCs/>
        </w:rPr>
      </w:pPr>
      <w:r>
        <w:t>Значение</w:t>
      </w:r>
      <w:r w:rsidRPr="0041141D">
        <w:t xml:space="preserve"> оценки качества </w:t>
      </w:r>
      <w:r w:rsidR="006F3F3E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8A24F6">
        <w:rPr>
          <w:b/>
          <w:color w:val="000000"/>
        </w:rPr>
        <w:t xml:space="preserve"> </w:t>
      </w:r>
      <w:r w:rsidRPr="00F04C62">
        <w:rPr>
          <w:bCs/>
        </w:rPr>
        <w:t xml:space="preserve">по критерию </w:t>
      </w:r>
      <w:r w:rsidR="00D100CF">
        <w:rPr>
          <w:bCs/>
        </w:rPr>
        <w:t>3</w:t>
      </w:r>
      <w:r w:rsidR="00DB5A1B">
        <w:rPr>
          <w:bCs/>
        </w:rPr>
        <w:t xml:space="preserve"> </w:t>
      </w:r>
      <w:r w:rsidRPr="00A8602B">
        <w:rPr>
          <w:bCs/>
        </w:rPr>
        <w:t>«</w:t>
      </w:r>
      <w:r w:rsidR="00D100CF">
        <w:t>Доступность услуг для инвалидов</w:t>
      </w:r>
      <w:r w:rsidRPr="00F04C62">
        <w:t>»</w:t>
      </w:r>
      <w:r w:rsidR="00D015BA">
        <w:t xml:space="preserve"> </w:t>
      </w:r>
      <w:r w:rsidRPr="0041141D">
        <w:rPr>
          <w:bCs/>
        </w:rPr>
        <w:t>составил</w:t>
      </w:r>
      <w:r>
        <w:rPr>
          <w:bCs/>
        </w:rPr>
        <w:t xml:space="preserve">о </w:t>
      </w:r>
      <w:r w:rsidR="00A83796">
        <w:rPr>
          <w:bCs/>
        </w:rPr>
        <w:t xml:space="preserve">соответственно </w:t>
      </w:r>
      <w:r w:rsidR="006F3F3E">
        <w:rPr>
          <w:b/>
        </w:rPr>
        <w:t>96</w:t>
      </w:r>
      <w:r w:rsidR="00073BA4" w:rsidRPr="00073BA4">
        <w:rPr>
          <w:b/>
        </w:rPr>
        <w:t xml:space="preserve">, </w:t>
      </w:r>
      <w:r w:rsidR="006F3F3E">
        <w:rPr>
          <w:b/>
        </w:rPr>
        <w:t>74</w:t>
      </w:r>
      <w:r w:rsidR="000E7891">
        <w:rPr>
          <w:b/>
        </w:rPr>
        <w:t xml:space="preserve">, </w:t>
      </w:r>
      <w:r w:rsidR="006F3F3E">
        <w:rPr>
          <w:b/>
        </w:rPr>
        <w:t>71</w:t>
      </w:r>
      <w:r w:rsidR="00FA0CAA">
        <w:rPr>
          <w:b/>
        </w:rPr>
        <w:t>, 6</w:t>
      </w:r>
      <w:r w:rsidR="006F3F3E">
        <w:rPr>
          <w:b/>
        </w:rPr>
        <w:t>7</w:t>
      </w:r>
      <w:r w:rsidR="00D015BA">
        <w:rPr>
          <w:b/>
        </w:rPr>
        <w:t xml:space="preserve"> </w:t>
      </w:r>
      <w:r w:rsidRPr="0041141D">
        <w:t>балл</w:t>
      </w:r>
      <w:r w:rsidR="00FA0CAA">
        <w:t xml:space="preserve">ов </w:t>
      </w:r>
      <w:r>
        <w:t>из</w:t>
      </w:r>
      <w:r w:rsidRPr="0041141D">
        <w:t xml:space="preserve"> 100 возможных</w:t>
      </w:r>
      <w:r>
        <w:t>.</w:t>
      </w:r>
    </w:p>
    <w:p w:rsidR="00073BA4" w:rsidRDefault="00073BA4" w:rsidP="00B16A29">
      <w:pPr>
        <w:jc w:val="both"/>
      </w:pPr>
    </w:p>
    <w:p w:rsidR="00A465F9" w:rsidRDefault="00862BCF" w:rsidP="00073BA4">
      <w:pPr>
        <w:jc w:val="center"/>
      </w:pPr>
      <w:r w:rsidRPr="00862BCF">
        <w:rPr>
          <w:noProof/>
        </w:rPr>
        <w:drawing>
          <wp:inline distT="0" distB="0" distL="0" distR="0">
            <wp:extent cx="4902807" cy="2735249"/>
            <wp:effectExtent l="19050" t="0" r="12093" b="7951"/>
            <wp:docPr id="21" name="Диаграмма 7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AEDA665B-06DA-444E-B577-FC79AF6D2D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73BA4" w:rsidRDefault="00073BA4" w:rsidP="00073BA4">
      <w:pPr>
        <w:jc w:val="center"/>
      </w:pPr>
    </w:p>
    <w:p w:rsidR="00A465F9" w:rsidRPr="00D13C44" w:rsidRDefault="00A465F9" w:rsidP="00B16A29">
      <w:pPr>
        <w:jc w:val="both"/>
      </w:pPr>
      <w:r w:rsidRPr="0041141D">
        <w:t>На диаграмм</w:t>
      </w:r>
      <w:r>
        <w:t>е</w:t>
      </w:r>
      <w:r w:rsidRPr="0041141D">
        <w:t xml:space="preserve"> представлены значения по каждому </w:t>
      </w:r>
      <w:r>
        <w:t>показателя</w:t>
      </w:r>
      <w:r w:rsidRPr="0041141D">
        <w:t xml:space="preserve"> оценки (в баллах)</w:t>
      </w:r>
      <w:r>
        <w:t xml:space="preserve"> по критерию </w:t>
      </w:r>
      <w:r w:rsidR="00D100CF">
        <w:t>3</w:t>
      </w:r>
      <w:r>
        <w:t xml:space="preserve"> «</w:t>
      </w:r>
      <w:r w:rsidR="00D100CF">
        <w:t>Доступность услуг для инвалидов</w:t>
      </w:r>
      <w:r w:rsidRPr="00F04C62">
        <w:t>»</w:t>
      </w:r>
      <w:r w:rsidRPr="00A8602B">
        <w:t>.</w:t>
      </w:r>
    </w:p>
    <w:p w:rsidR="00D13C44" w:rsidRDefault="00D13C44" w:rsidP="00EE6BE2">
      <w:pPr>
        <w:pStyle w:val="2"/>
        <w:numPr>
          <w:ilvl w:val="0"/>
          <w:numId w:val="0"/>
        </w:numPr>
        <w:rPr>
          <w:b/>
          <w:bCs/>
        </w:rPr>
      </w:pPr>
    </w:p>
    <w:p w:rsidR="00D13C44" w:rsidRDefault="00862BCF" w:rsidP="00D13C44">
      <w:pPr>
        <w:pStyle w:val="2"/>
        <w:numPr>
          <w:ilvl w:val="0"/>
          <w:numId w:val="0"/>
        </w:numPr>
        <w:ind w:left="720"/>
        <w:rPr>
          <w:b/>
          <w:bCs/>
        </w:rPr>
      </w:pPr>
      <w:r w:rsidRPr="00862BCF">
        <w:rPr>
          <w:b/>
          <w:bCs/>
          <w:noProof/>
        </w:rPr>
        <w:drawing>
          <wp:inline distT="0" distB="0" distL="0" distR="0">
            <wp:extent cx="4349419" cy="5438692"/>
            <wp:effectExtent l="19050" t="0" r="13031" b="0"/>
            <wp:docPr id="22" name="Диаграмма 8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DB7131F0-D469-6546-A791-C78254CE00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9152E2" w:rsidRDefault="009152E2" w:rsidP="004A3F0B">
      <w:pPr>
        <w:pStyle w:val="2"/>
        <w:numPr>
          <w:ilvl w:val="0"/>
          <w:numId w:val="0"/>
        </w:numPr>
        <w:rPr>
          <w:b/>
          <w:bCs/>
        </w:rPr>
      </w:pPr>
    </w:p>
    <w:p w:rsidR="008263DA" w:rsidRPr="00A465F9" w:rsidRDefault="008263DA" w:rsidP="008263DA">
      <w:pPr>
        <w:pStyle w:val="4"/>
        <w:rPr>
          <w:color w:val="000000" w:themeColor="text1"/>
        </w:rPr>
      </w:pPr>
      <w:r w:rsidRPr="008263DA">
        <w:rPr>
          <w:rFonts w:ascii="Times New Roman" w:hAnsi="Times New Roman"/>
          <w:color w:val="000000" w:themeColor="text1"/>
        </w:rPr>
        <w:t xml:space="preserve">Оборудование помещений организации социальной сферы и прилегающей к ней территории с учетом доступности для инвалидов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8263DA"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8263DA">
        <w:rPr>
          <w:rFonts w:ascii="Times New Roman" w:hAnsi="Times New Roman"/>
          <w:b/>
          <w:bCs/>
          <w:color w:val="000000"/>
        </w:rPr>
        <w:t>1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D3034D" w:rsidRDefault="00D3034D" w:rsidP="00A465F9">
      <w:pPr>
        <w:jc w:val="both"/>
        <w:rPr>
          <w:caps/>
        </w:rPr>
      </w:pPr>
    </w:p>
    <w:p w:rsidR="00D015BA" w:rsidRDefault="00A51703" w:rsidP="00A465F9">
      <w:pPr>
        <w:jc w:val="both"/>
      </w:pPr>
      <w:r>
        <w:rPr>
          <w:b/>
          <w:color w:val="000000"/>
        </w:rPr>
        <w:t>ГУК Ансамбль песни и пляски "Забайкальские казаки" и ГУК Национальный театр песни и танца "Амар сайн"</w:t>
      </w:r>
      <w:r w:rsidR="00FA0CAA">
        <w:rPr>
          <w:b/>
          <w:color w:val="000000"/>
        </w:rPr>
        <w:t xml:space="preserve"> </w:t>
      </w:r>
      <w:r w:rsidR="00A65462" w:rsidRPr="00430D6C">
        <w:t xml:space="preserve">имеют по </w:t>
      </w:r>
      <w:r>
        <w:t>3</w:t>
      </w:r>
      <w:r w:rsidR="00A65462" w:rsidRPr="00430D6C">
        <w:t xml:space="preserve"> условия, обеспечивающ</w:t>
      </w:r>
      <w:r w:rsidR="00A65462">
        <w:t>их</w:t>
      </w:r>
      <w:r w:rsidR="00A65462" w:rsidRPr="00430D6C">
        <w:t xml:space="preserve"> доступность для инвалидов помещений организации и прилегающей к ней территории, </w:t>
      </w:r>
      <w:r>
        <w:rPr>
          <w:b/>
          <w:color w:val="000000"/>
        </w:rPr>
        <w:t>ГАУК Театр национальных культур "Забайкальские узоры"</w:t>
      </w:r>
      <w:r w:rsidR="00A65462">
        <w:rPr>
          <w:b/>
          <w:color w:val="000000"/>
        </w:rPr>
        <w:t xml:space="preserve"> - </w:t>
      </w:r>
      <w:r>
        <w:rPr>
          <w:b/>
          <w:bCs/>
        </w:rPr>
        <w:t>4</w:t>
      </w:r>
      <w:r w:rsidR="00073BA4">
        <w:rPr>
          <w:b/>
          <w:bCs/>
        </w:rPr>
        <w:t xml:space="preserve"> </w:t>
      </w:r>
      <w:r w:rsidR="004A3F0B">
        <w:t>услови</w:t>
      </w:r>
      <w:r w:rsidR="00D015BA">
        <w:t>я</w:t>
      </w:r>
      <w:r>
        <w:t xml:space="preserve">, </w:t>
      </w:r>
      <w:r>
        <w:rPr>
          <w:b/>
          <w:color w:val="000000"/>
        </w:rPr>
        <w:t xml:space="preserve">ГАУК Забайкальская краевая филармония имени Лундстрема – 5 </w:t>
      </w:r>
      <w:r w:rsidRPr="00A51703">
        <w:rPr>
          <w:color w:val="000000"/>
        </w:rPr>
        <w:t>условий</w:t>
      </w:r>
      <w:r>
        <w:rPr>
          <w:b/>
          <w:color w:val="000000"/>
        </w:rPr>
        <w:t>.</w:t>
      </w:r>
      <w:r w:rsidR="005F010E">
        <w:t xml:space="preserve"> </w:t>
      </w:r>
      <w:r w:rsidR="00A465F9" w:rsidRPr="00D44FFD">
        <w:t>По данному показателю</w:t>
      </w:r>
      <w:r w:rsidR="00A83796">
        <w:t xml:space="preserve"> учреждения </w:t>
      </w:r>
      <w:r w:rsidR="00A465F9" w:rsidRPr="00D44FFD">
        <w:t>набрал</w:t>
      </w:r>
      <w:r w:rsidR="00A83796">
        <w:t>и</w:t>
      </w:r>
      <w:r w:rsidR="005F010E">
        <w:t xml:space="preserve"> </w:t>
      </w:r>
      <w:r w:rsidR="00D015BA">
        <w:rPr>
          <w:b/>
          <w:bCs/>
        </w:rPr>
        <w:t xml:space="preserve">по </w:t>
      </w:r>
      <w:r>
        <w:rPr>
          <w:b/>
          <w:bCs/>
        </w:rPr>
        <w:t>60, 80</w:t>
      </w:r>
      <w:r w:rsidR="005F010E">
        <w:rPr>
          <w:b/>
          <w:bCs/>
        </w:rPr>
        <w:t xml:space="preserve"> </w:t>
      </w:r>
      <w:r w:rsidR="005F010E">
        <w:t>и</w:t>
      </w:r>
      <w:r w:rsidR="003D1C63">
        <w:t xml:space="preserve"> </w:t>
      </w:r>
      <w:r>
        <w:rPr>
          <w:b/>
          <w:bCs/>
        </w:rPr>
        <w:t>10</w:t>
      </w:r>
      <w:r w:rsidR="004A3F0B" w:rsidRPr="004A3F0B">
        <w:rPr>
          <w:b/>
          <w:bCs/>
        </w:rPr>
        <w:t>0</w:t>
      </w:r>
      <w:r w:rsidR="004A3F0B">
        <w:t xml:space="preserve"> </w:t>
      </w:r>
      <w:r w:rsidR="00A465F9" w:rsidRPr="00D44FFD">
        <w:t>баллов из 100 возможных</w:t>
      </w:r>
      <w:r w:rsidR="004A3F0B">
        <w:t xml:space="preserve"> соответственно</w:t>
      </w:r>
      <w:r w:rsidR="00A465F9" w:rsidRPr="00D44FFD">
        <w:t>.</w:t>
      </w:r>
    </w:p>
    <w:p w:rsidR="00D015BA" w:rsidRDefault="00D015BA" w:rsidP="00A465F9">
      <w:pPr>
        <w:jc w:val="both"/>
      </w:pPr>
      <w:r>
        <w:t>В таблице приведено наличие</w:t>
      </w:r>
      <w:r w:rsidRPr="00D015BA">
        <w:t>/</w:t>
      </w:r>
      <w:r>
        <w:t xml:space="preserve">отсутствие </w:t>
      </w:r>
      <w:r>
        <w:rPr>
          <w:color w:val="000000" w:themeColor="text1"/>
        </w:rPr>
        <w:t>о</w:t>
      </w:r>
      <w:r w:rsidRPr="008263DA">
        <w:rPr>
          <w:color w:val="000000" w:themeColor="text1"/>
        </w:rPr>
        <w:t>борудовани</w:t>
      </w:r>
      <w:r>
        <w:rPr>
          <w:color w:val="000000" w:themeColor="text1"/>
        </w:rPr>
        <w:t>я</w:t>
      </w:r>
      <w:r w:rsidRPr="008263DA">
        <w:rPr>
          <w:color w:val="000000" w:themeColor="text1"/>
        </w:rPr>
        <w:t xml:space="preserve"> помещений организаци</w:t>
      </w:r>
      <w:r>
        <w:rPr>
          <w:color w:val="000000" w:themeColor="text1"/>
        </w:rPr>
        <w:t>й</w:t>
      </w:r>
      <w:r w:rsidRPr="008263DA">
        <w:rPr>
          <w:color w:val="000000" w:themeColor="text1"/>
        </w:rPr>
        <w:t xml:space="preserve"> социальной</w:t>
      </w:r>
      <w:r>
        <w:t>, выявленных в результате очного посещения организаций:</w:t>
      </w:r>
    </w:p>
    <w:p w:rsidR="00A65462" w:rsidRDefault="00A65462" w:rsidP="00A465F9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64"/>
        <w:gridCol w:w="3017"/>
        <w:gridCol w:w="761"/>
        <w:gridCol w:w="761"/>
        <w:gridCol w:w="761"/>
        <w:gridCol w:w="761"/>
      </w:tblGrid>
      <w:tr w:rsidR="00505691" w:rsidRPr="00D015BA" w:rsidTr="00505691">
        <w:trPr>
          <w:trHeight w:val="2813"/>
        </w:trPr>
        <w:tc>
          <w:tcPr>
            <w:tcW w:w="1360" w:type="pct"/>
            <w:shd w:val="clear" w:color="000000" w:fill="A5A5A5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505691" w:rsidRPr="00F8024F" w:rsidRDefault="00505691">
            <w:pPr>
              <w:rPr>
                <w:b/>
                <w:sz w:val="20"/>
                <w:szCs w:val="20"/>
              </w:rPr>
            </w:pPr>
            <w:r w:rsidRPr="00F8024F">
              <w:rPr>
                <w:b/>
                <w:sz w:val="20"/>
                <w:szCs w:val="20"/>
              </w:rPr>
              <w:t>3.1. Оборудование помещений организации социальной сферы и прилегающей к ней территории с учетом доступности для инвалидов</w:t>
            </w:r>
          </w:p>
        </w:tc>
        <w:tc>
          <w:tcPr>
            <w:tcW w:w="1812" w:type="pct"/>
            <w:shd w:val="clear" w:color="FFFFFF" w:fill="C8C8C8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505691" w:rsidRPr="00D015BA" w:rsidRDefault="00505691">
            <w:pPr>
              <w:rPr>
                <w:color w:val="000000"/>
                <w:sz w:val="20"/>
                <w:szCs w:val="20"/>
              </w:rPr>
            </w:pPr>
            <w:r w:rsidRPr="00D015BA">
              <w:rPr>
                <w:color w:val="000000"/>
                <w:sz w:val="20"/>
                <w:szCs w:val="20"/>
              </w:rPr>
              <w:t>3.1.1. Наличие в помещениях организации социальной сферы и на прилегающей к ней территории: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textDirection w:val="btLr"/>
            <w:hideMark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Забайкальская краевая филармония имени Лундстрема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textDirection w:val="btLr"/>
            <w:hideMark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Ансамбль песни и пляски  "Забайкальские казаки"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textDirection w:val="btLr"/>
            <w:hideMark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Театр национальных культур  "Забайкальские узоры"</w:t>
            </w:r>
          </w:p>
        </w:tc>
        <w:tc>
          <w:tcPr>
            <w:tcW w:w="457" w:type="pct"/>
            <w:textDirection w:val="btLr"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Национальный театр песни и танца "Амар сайн"</w:t>
            </w:r>
          </w:p>
        </w:tc>
      </w:tr>
      <w:tr w:rsidR="00B62D1D" w:rsidRPr="00D015BA" w:rsidTr="00505691">
        <w:trPr>
          <w:trHeight w:val="630"/>
        </w:trPr>
        <w:tc>
          <w:tcPr>
            <w:tcW w:w="1360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1) </w:t>
            </w:r>
            <w:r w:rsidRPr="00D015BA">
              <w:rPr>
                <w:color w:val="000000"/>
                <w:sz w:val="20"/>
                <w:szCs w:val="20"/>
              </w:rPr>
              <w:t>оборудованных входных групп пандусами (подъемными платформами);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</w:tr>
      <w:tr w:rsidR="00B62D1D" w:rsidRPr="00D015BA" w:rsidTr="00505691">
        <w:trPr>
          <w:trHeight w:val="630"/>
        </w:trPr>
        <w:tc>
          <w:tcPr>
            <w:tcW w:w="1360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  <w:r w:rsidRPr="00D015BA">
              <w:rPr>
                <w:color w:val="000000"/>
                <w:sz w:val="20"/>
                <w:szCs w:val="20"/>
              </w:rPr>
              <w:t>2) выделенных стоянок для автотранспортных средств инвалидов;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</w:tr>
      <w:tr w:rsidR="00B62D1D" w:rsidRPr="00D015BA" w:rsidTr="00505691">
        <w:trPr>
          <w:trHeight w:val="630"/>
        </w:trPr>
        <w:tc>
          <w:tcPr>
            <w:tcW w:w="1360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  <w:r w:rsidRPr="00D015BA">
              <w:rPr>
                <w:color w:val="000000"/>
                <w:sz w:val="20"/>
                <w:szCs w:val="20"/>
              </w:rPr>
              <w:t>3) адаптированных лифтов, поручней, расширенных дверных проемов;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</w:tr>
      <w:tr w:rsidR="00B62D1D" w:rsidRPr="00D015BA" w:rsidTr="00505691">
        <w:trPr>
          <w:trHeight w:val="315"/>
        </w:trPr>
        <w:tc>
          <w:tcPr>
            <w:tcW w:w="1360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  <w:r w:rsidRPr="00D015BA">
              <w:rPr>
                <w:color w:val="000000"/>
                <w:sz w:val="20"/>
                <w:szCs w:val="20"/>
              </w:rPr>
              <w:t>4) сменных кресел-колясок;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</w:tr>
      <w:tr w:rsidR="00B62D1D" w:rsidRPr="00D015BA" w:rsidTr="00505691">
        <w:trPr>
          <w:trHeight w:val="945"/>
        </w:trPr>
        <w:tc>
          <w:tcPr>
            <w:tcW w:w="1360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  <w:r w:rsidRPr="00D015BA">
              <w:rPr>
                <w:color w:val="000000"/>
                <w:sz w:val="20"/>
                <w:szCs w:val="20"/>
              </w:rPr>
              <w:t>5) специально оборудованных санитарно-гигиенических помещений в организации социальной сферы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</w:tr>
      <w:tr w:rsidR="00B62D1D" w:rsidRPr="00D015BA" w:rsidTr="00505691">
        <w:trPr>
          <w:trHeight w:val="315"/>
        </w:trPr>
        <w:tc>
          <w:tcPr>
            <w:tcW w:w="1360" w:type="pct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D015BA" w:rsidRDefault="00B62D1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000000" w:fill="C6EFCE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B62D1D" w:rsidRPr="00D015BA" w:rsidRDefault="00B62D1D">
            <w:pPr>
              <w:rPr>
                <w:color w:val="006100"/>
                <w:sz w:val="20"/>
                <w:szCs w:val="20"/>
              </w:rPr>
            </w:pPr>
            <w:r w:rsidRPr="00D015BA">
              <w:rPr>
                <w:color w:val="006100"/>
                <w:sz w:val="20"/>
                <w:szCs w:val="20"/>
              </w:rPr>
              <w:t>Всего (5)</w:t>
            </w:r>
          </w:p>
        </w:tc>
        <w:tc>
          <w:tcPr>
            <w:tcW w:w="457" w:type="pct"/>
            <w:shd w:val="clear" w:color="000000" w:fill="C6EFCE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5</w:t>
            </w:r>
          </w:p>
        </w:tc>
        <w:tc>
          <w:tcPr>
            <w:tcW w:w="457" w:type="pct"/>
            <w:shd w:val="clear" w:color="000000" w:fill="C6EFCE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3</w:t>
            </w:r>
          </w:p>
        </w:tc>
        <w:tc>
          <w:tcPr>
            <w:tcW w:w="457" w:type="pct"/>
            <w:shd w:val="clear" w:color="000000" w:fill="C6EFCE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4</w:t>
            </w:r>
          </w:p>
        </w:tc>
        <w:tc>
          <w:tcPr>
            <w:tcW w:w="457" w:type="pct"/>
            <w:shd w:val="clear" w:color="000000" w:fill="C6EFCE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3</w:t>
            </w:r>
          </w:p>
        </w:tc>
      </w:tr>
    </w:tbl>
    <w:p w:rsidR="00F8024F" w:rsidRDefault="00F8024F" w:rsidP="00A465F9">
      <w:pPr>
        <w:jc w:val="both"/>
      </w:pPr>
    </w:p>
    <w:p w:rsidR="00A465F9" w:rsidRPr="00F03B33" w:rsidRDefault="00A465F9" w:rsidP="00A465F9">
      <w:pPr>
        <w:jc w:val="both"/>
        <w:rPr>
          <w:color w:val="000000"/>
        </w:rPr>
      </w:pPr>
      <w:r>
        <w:t>Организация-оператор отмечает отсутствие</w:t>
      </w:r>
      <w:r w:rsidR="005F010E">
        <w:t xml:space="preserve"> </w:t>
      </w:r>
      <w:r w:rsidR="00A83796">
        <w:rPr>
          <w:rFonts w:asciiTheme="majorHAnsi" w:hAnsiTheme="majorHAnsi"/>
        </w:rPr>
        <w:t xml:space="preserve">в </w:t>
      </w:r>
      <w:r w:rsidR="00D42348" w:rsidRPr="00D42348">
        <w:t>организациях</w:t>
      </w:r>
      <w:r w:rsidR="005F010E">
        <w:t xml:space="preserve"> </w:t>
      </w:r>
      <w:r w:rsidR="003D1C63" w:rsidRPr="003D1C63">
        <w:rPr>
          <w:color w:val="000000"/>
        </w:rPr>
        <w:t>специально оборудованных санитарно-гигиенических помещений в организации социальной сферы</w:t>
      </w:r>
      <w:r w:rsidR="003D1C63">
        <w:rPr>
          <w:color w:val="000000"/>
        </w:rPr>
        <w:t xml:space="preserve">, </w:t>
      </w:r>
      <w:r w:rsidR="004A3F0B" w:rsidRPr="004A3F0B">
        <w:t>сменных кресел-колясок</w:t>
      </w:r>
      <w:r w:rsidR="005F010E">
        <w:rPr>
          <w:b/>
        </w:rPr>
        <w:t xml:space="preserve"> </w:t>
      </w:r>
      <w:r>
        <w:rPr>
          <w:rStyle w:val="afe"/>
        </w:rPr>
        <w:footnoteReference w:id="6"/>
      </w:r>
      <w:r>
        <w:t>.</w:t>
      </w:r>
    </w:p>
    <w:p w:rsidR="00A465F9" w:rsidRPr="008263DA" w:rsidRDefault="00A465F9" w:rsidP="00A465F9">
      <w:pPr>
        <w:pStyle w:val="4"/>
        <w:numPr>
          <w:ilvl w:val="0"/>
          <w:numId w:val="0"/>
        </w:numPr>
        <w:rPr>
          <w:color w:val="000000" w:themeColor="text1"/>
        </w:rPr>
      </w:pPr>
    </w:p>
    <w:p w:rsidR="008263DA" w:rsidRPr="00D3034D" w:rsidRDefault="008263DA" w:rsidP="008263DA">
      <w:pPr>
        <w:pStyle w:val="4"/>
        <w:rPr>
          <w:color w:val="000000" w:themeColor="text1"/>
        </w:rPr>
      </w:pPr>
      <w:r w:rsidRPr="008263DA">
        <w:rPr>
          <w:rFonts w:ascii="Times New Roman" w:hAnsi="Times New Roman"/>
          <w:color w:val="000000" w:themeColor="text1"/>
        </w:rPr>
        <w:t xml:space="preserve">Обеспечение в организации социальной сферы условий доступности, позволяющих инвалидам получать услуги наравне с другими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8263DA"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8263DA"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D3034D" w:rsidRPr="00D3034D" w:rsidRDefault="00D3034D" w:rsidP="00D3034D">
      <w:pPr>
        <w:pStyle w:val="4"/>
        <w:numPr>
          <w:ilvl w:val="0"/>
          <w:numId w:val="0"/>
        </w:numPr>
        <w:ind w:left="1440"/>
        <w:rPr>
          <w:color w:val="000000" w:themeColor="text1"/>
        </w:rPr>
      </w:pPr>
    </w:p>
    <w:p w:rsidR="00764DF1" w:rsidRDefault="00A51703" w:rsidP="00764DF1">
      <w:pPr>
        <w:jc w:val="both"/>
      </w:pPr>
      <w:r>
        <w:rPr>
          <w:b/>
          <w:color w:val="000000"/>
        </w:rPr>
        <w:t>ГАУК Театр национальных культур "Забайкальские узоры" и ГУК Национальный театр песни и танца "Амар сайн"</w:t>
      </w:r>
      <w:r w:rsidR="00764DF1" w:rsidRPr="00BC3183">
        <w:t xml:space="preserve"> </w:t>
      </w:r>
      <w:r w:rsidR="00764DF1" w:rsidRPr="00414D30">
        <w:t>име</w:t>
      </w:r>
      <w:r>
        <w:t>ю</w:t>
      </w:r>
      <w:r w:rsidR="00764DF1" w:rsidRPr="00414D30">
        <w:t xml:space="preserve">т по </w:t>
      </w:r>
      <w:r w:rsidRPr="00663213">
        <w:rPr>
          <w:b/>
        </w:rPr>
        <w:t>3</w:t>
      </w:r>
      <w:r w:rsidR="00764DF1" w:rsidRPr="00414D30">
        <w:t xml:space="preserve"> услови</w:t>
      </w:r>
      <w:r w:rsidR="00414D30" w:rsidRPr="00414D30">
        <w:t>я</w:t>
      </w:r>
      <w:r w:rsidR="00764DF1" w:rsidRPr="00414D30">
        <w:t xml:space="preserve">, позволяющим инвалидам получать услуги наравне с другими, </w:t>
      </w:r>
      <w:r w:rsidR="00663213">
        <w:rPr>
          <w:b/>
          <w:color w:val="000000"/>
        </w:rPr>
        <w:t>ГУК Ансамбль песни и пляски "Забайкальские казаки"</w:t>
      </w:r>
      <w:r w:rsidR="00BC3183">
        <w:rPr>
          <w:b/>
          <w:color w:val="000000"/>
        </w:rPr>
        <w:t xml:space="preserve"> -</w:t>
      </w:r>
      <w:r w:rsidR="00663213">
        <w:rPr>
          <w:b/>
          <w:color w:val="000000"/>
        </w:rPr>
        <w:t xml:space="preserve"> </w:t>
      </w:r>
      <w:r w:rsidR="00663213">
        <w:rPr>
          <w:b/>
          <w:bCs/>
        </w:rPr>
        <w:t>4</w:t>
      </w:r>
      <w:r w:rsidR="00BC3183">
        <w:rPr>
          <w:b/>
          <w:bCs/>
        </w:rPr>
        <w:t xml:space="preserve"> </w:t>
      </w:r>
      <w:r w:rsidR="00BC3183">
        <w:t>условия</w:t>
      </w:r>
      <w:r w:rsidR="00BC3183">
        <w:rPr>
          <w:b/>
          <w:color w:val="000000"/>
        </w:rPr>
        <w:t xml:space="preserve">, </w:t>
      </w:r>
      <w:r w:rsidR="00663213">
        <w:rPr>
          <w:b/>
          <w:color w:val="000000"/>
        </w:rPr>
        <w:t>ГАУК Забайкальская краевая филармония имени Лундстрема</w:t>
      </w:r>
      <w:r w:rsidR="00BC3183">
        <w:t xml:space="preserve"> </w:t>
      </w:r>
      <w:r w:rsidR="00764DF1" w:rsidRPr="00414D30">
        <w:t xml:space="preserve">- </w:t>
      </w:r>
      <w:r w:rsidR="00663213">
        <w:rPr>
          <w:b/>
          <w:bCs/>
        </w:rPr>
        <w:t>6</w:t>
      </w:r>
      <w:r w:rsidR="00764DF1">
        <w:rPr>
          <w:b/>
          <w:bCs/>
        </w:rPr>
        <w:t xml:space="preserve"> </w:t>
      </w:r>
      <w:r w:rsidR="00764DF1">
        <w:t>услови</w:t>
      </w:r>
      <w:r w:rsidR="00BC3183">
        <w:t>й</w:t>
      </w:r>
      <w:r w:rsidR="00764DF1">
        <w:t xml:space="preserve">. </w:t>
      </w:r>
      <w:r w:rsidR="00764DF1" w:rsidRPr="00D44FFD">
        <w:t>По данному показателю</w:t>
      </w:r>
      <w:r w:rsidR="00764DF1">
        <w:t xml:space="preserve"> учреждения </w:t>
      </w:r>
      <w:r w:rsidR="00764DF1" w:rsidRPr="00D44FFD">
        <w:t>набрал</w:t>
      </w:r>
      <w:r w:rsidR="00764DF1">
        <w:t xml:space="preserve">и </w:t>
      </w:r>
      <w:r w:rsidR="00764DF1">
        <w:rPr>
          <w:b/>
          <w:bCs/>
        </w:rPr>
        <w:t xml:space="preserve">по </w:t>
      </w:r>
      <w:r w:rsidR="00663213">
        <w:rPr>
          <w:b/>
          <w:bCs/>
        </w:rPr>
        <w:t>6</w:t>
      </w:r>
      <w:r w:rsidR="00764DF1">
        <w:rPr>
          <w:b/>
          <w:bCs/>
        </w:rPr>
        <w:t>0</w:t>
      </w:r>
      <w:r w:rsidR="0031082D">
        <w:rPr>
          <w:b/>
          <w:bCs/>
        </w:rPr>
        <w:t xml:space="preserve">, </w:t>
      </w:r>
      <w:r w:rsidR="00663213">
        <w:rPr>
          <w:b/>
          <w:bCs/>
        </w:rPr>
        <w:t>8</w:t>
      </w:r>
      <w:r w:rsidR="00764DF1" w:rsidRPr="004A3F0B">
        <w:rPr>
          <w:b/>
          <w:bCs/>
        </w:rPr>
        <w:t>0</w:t>
      </w:r>
      <w:r w:rsidR="0031082D">
        <w:rPr>
          <w:b/>
          <w:bCs/>
        </w:rPr>
        <w:t xml:space="preserve"> и 100</w:t>
      </w:r>
      <w:r w:rsidR="00764DF1">
        <w:t xml:space="preserve"> </w:t>
      </w:r>
      <w:r w:rsidR="00764DF1" w:rsidRPr="00D44FFD">
        <w:t>баллов из 100 возможных</w:t>
      </w:r>
      <w:r w:rsidR="00764DF1">
        <w:t xml:space="preserve"> соответственно</w:t>
      </w:r>
      <w:r w:rsidR="00764DF1" w:rsidRPr="00D44FFD">
        <w:t>.</w:t>
      </w:r>
    </w:p>
    <w:p w:rsidR="00764DF1" w:rsidRDefault="00764DF1" w:rsidP="00764DF1">
      <w:pPr>
        <w:jc w:val="both"/>
      </w:pPr>
    </w:p>
    <w:p w:rsidR="00764DF1" w:rsidRDefault="00764DF1" w:rsidP="00764DF1">
      <w:pPr>
        <w:jc w:val="both"/>
      </w:pPr>
      <w:r>
        <w:t>В таблице приведено наличие</w:t>
      </w:r>
      <w:r w:rsidRPr="00D015BA">
        <w:t>/</w:t>
      </w:r>
      <w:r>
        <w:t xml:space="preserve">отсутствие </w:t>
      </w:r>
      <w:r>
        <w:rPr>
          <w:color w:val="000000" w:themeColor="text1"/>
        </w:rPr>
        <w:t>о</w:t>
      </w:r>
      <w:r w:rsidRPr="008263DA">
        <w:rPr>
          <w:color w:val="000000" w:themeColor="text1"/>
        </w:rPr>
        <w:t>борудовани</w:t>
      </w:r>
      <w:r>
        <w:rPr>
          <w:color w:val="000000" w:themeColor="text1"/>
        </w:rPr>
        <w:t>я</w:t>
      </w:r>
      <w:r w:rsidRPr="008263DA">
        <w:rPr>
          <w:color w:val="000000" w:themeColor="text1"/>
        </w:rPr>
        <w:t xml:space="preserve"> помещений организаци</w:t>
      </w:r>
      <w:r>
        <w:rPr>
          <w:color w:val="000000" w:themeColor="text1"/>
        </w:rPr>
        <w:t>й</w:t>
      </w:r>
      <w:r w:rsidRPr="008263DA">
        <w:rPr>
          <w:color w:val="000000" w:themeColor="text1"/>
        </w:rPr>
        <w:t xml:space="preserve"> социальной</w:t>
      </w:r>
      <w:r>
        <w:t>, выявленных в результате очного посещения организаций:</w:t>
      </w:r>
    </w:p>
    <w:p w:rsidR="00764DF1" w:rsidRDefault="00764DF1" w:rsidP="00764DF1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18"/>
        <w:gridCol w:w="3089"/>
        <w:gridCol w:w="779"/>
        <w:gridCol w:w="779"/>
        <w:gridCol w:w="779"/>
        <w:gridCol w:w="779"/>
      </w:tblGrid>
      <w:tr w:rsidR="00505691" w:rsidRPr="00764DF1" w:rsidTr="00505691">
        <w:trPr>
          <w:trHeight w:val="2997"/>
        </w:trPr>
        <w:tc>
          <w:tcPr>
            <w:tcW w:w="1360" w:type="pct"/>
            <w:shd w:val="clear" w:color="000000" w:fill="70AD47"/>
            <w:vAlign w:val="bottom"/>
            <w:hideMark/>
          </w:tcPr>
          <w:p w:rsidR="00505691" w:rsidRPr="00764DF1" w:rsidRDefault="00505691" w:rsidP="00764DF1">
            <w:pPr>
              <w:rPr>
                <w:b/>
                <w:sz w:val="20"/>
                <w:szCs w:val="20"/>
              </w:rPr>
            </w:pPr>
            <w:r w:rsidRPr="00764DF1">
              <w:rPr>
                <w:b/>
                <w:sz w:val="20"/>
                <w:szCs w:val="20"/>
              </w:rPr>
              <w:t>3.2. Обеспечение в организации социальной сферы условий доступности, позволяющих инвалидам получать услуги наравне с другими</w:t>
            </w:r>
          </w:p>
        </w:tc>
        <w:tc>
          <w:tcPr>
            <w:tcW w:w="1812" w:type="pct"/>
            <w:shd w:val="clear" w:color="FFFFFF" w:fill="A9CD90"/>
            <w:vAlign w:val="center"/>
            <w:hideMark/>
          </w:tcPr>
          <w:p w:rsidR="00505691" w:rsidRPr="00764DF1" w:rsidRDefault="00505691" w:rsidP="00764DF1">
            <w:pPr>
              <w:rPr>
                <w:color w:val="000000"/>
                <w:sz w:val="20"/>
                <w:szCs w:val="20"/>
              </w:rPr>
            </w:pPr>
            <w:r w:rsidRPr="00764DF1">
              <w:rPr>
                <w:color w:val="000000"/>
                <w:sz w:val="20"/>
                <w:szCs w:val="20"/>
              </w:rPr>
              <w:t>3.2.1. Наличие в организации социальной сферы условий доступности, позволяющих инвалидам получать услуги наравне с другими:</w:t>
            </w:r>
          </w:p>
        </w:tc>
        <w:tc>
          <w:tcPr>
            <w:tcW w:w="457" w:type="pct"/>
            <w:shd w:val="clear" w:color="auto" w:fill="auto"/>
            <w:noWrap/>
            <w:textDirection w:val="btLr"/>
            <w:hideMark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Забайкальская краевая филармония имени Лундстрема</w:t>
            </w:r>
          </w:p>
        </w:tc>
        <w:tc>
          <w:tcPr>
            <w:tcW w:w="457" w:type="pct"/>
            <w:shd w:val="clear" w:color="auto" w:fill="auto"/>
            <w:noWrap/>
            <w:textDirection w:val="btLr"/>
            <w:hideMark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Ансамбль песни и пляски  "Забайкальские казаки"</w:t>
            </w:r>
          </w:p>
        </w:tc>
        <w:tc>
          <w:tcPr>
            <w:tcW w:w="457" w:type="pct"/>
            <w:shd w:val="clear" w:color="auto" w:fill="auto"/>
            <w:noWrap/>
            <w:textDirection w:val="btLr"/>
            <w:hideMark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ГАУК  Театр национальных культур  "Забайкальские узоры"</w:t>
            </w:r>
          </w:p>
        </w:tc>
        <w:tc>
          <w:tcPr>
            <w:tcW w:w="457" w:type="pct"/>
            <w:textDirection w:val="btLr"/>
          </w:tcPr>
          <w:p w:rsidR="00505691" w:rsidRDefault="00505691">
            <w:pPr>
              <w:ind w:left="113" w:right="113"/>
              <w:rPr>
                <w:b/>
                <w:bCs/>
                <w:color w:val="707070" w:themeColor="accent1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ГУК  Национальный театр песни и танца "Амар сайн"</w:t>
            </w:r>
          </w:p>
        </w:tc>
      </w:tr>
      <w:tr w:rsidR="00B62D1D" w:rsidRPr="00764DF1" w:rsidTr="00505691">
        <w:trPr>
          <w:trHeight w:val="630"/>
        </w:trPr>
        <w:tc>
          <w:tcPr>
            <w:tcW w:w="1360" w:type="pct"/>
            <w:shd w:val="clear" w:color="auto" w:fill="auto"/>
            <w:noWrap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vAlign w:val="center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  <w:r w:rsidRPr="00764DF1">
              <w:rPr>
                <w:color w:val="000000"/>
                <w:sz w:val="20"/>
                <w:szCs w:val="20"/>
              </w:rPr>
              <w:t>1) дублирование для инвалидов по слуху и зрению звуковой и зрительной информации;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</w:tr>
      <w:tr w:rsidR="00B62D1D" w:rsidRPr="00764DF1" w:rsidTr="00505691">
        <w:trPr>
          <w:trHeight w:val="1260"/>
        </w:trPr>
        <w:tc>
          <w:tcPr>
            <w:tcW w:w="1360" w:type="pct"/>
            <w:shd w:val="clear" w:color="auto" w:fill="auto"/>
            <w:noWrap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vAlign w:val="center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  <w:r w:rsidRPr="00764DF1">
              <w:rPr>
                <w:color w:val="000000"/>
                <w:sz w:val="20"/>
                <w:szCs w:val="20"/>
              </w:rPr>
              <w:t>2)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</w:tr>
      <w:tr w:rsidR="00B62D1D" w:rsidRPr="00764DF1" w:rsidTr="00505691">
        <w:trPr>
          <w:trHeight w:val="945"/>
        </w:trPr>
        <w:tc>
          <w:tcPr>
            <w:tcW w:w="1360" w:type="pct"/>
            <w:shd w:val="clear" w:color="auto" w:fill="auto"/>
            <w:noWrap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vAlign w:val="center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  <w:r w:rsidRPr="00764DF1">
              <w:rPr>
                <w:color w:val="000000"/>
                <w:sz w:val="20"/>
                <w:szCs w:val="20"/>
              </w:rPr>
              <w:t>3)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</w:tr>
      <w:tr w:rsidR="00B62D1D" w:rsidRPr="00764DF1" w:rsidTr="00505691">
        <w:trPr>
          <w:trHeight w:val="1260"/>
        </w:trPr>
        <w:tc>
          <w:tcPr>
            <w:tcW w:w="1360" w:type="pct"/>
            <w:shd w:val="clear" w:color="auto" w:fill="auto"/>
            <w:noWrap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vAlign w:val="center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  <w:r w:rsidRPr="00764DF1">
              <w:rPr>
                <w:color w:val="000000"/>
                <w:sz w:val="20"/>
                <w:szCs w:val="20"/>
              </w:rPr>
              <w:t>4) наличие альтернативной версии официального сайта организации социальной сферы в сети «Интернет» для инвалидов по зрению;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</w:tr>
      <w:tr w:rsidR="00B62D1D" w:rsidRPr="00764DF1" w:rsidTr="00505691">
        <w:trPr>
          <w:trHeight w:val="1890"/>
        </w:trPr>
        <w:tc>
          <w:tcPr>
            <w:tcW w:w="1360" w:type="pct"/>
            <w:shd w:val="clear" w:color="auto" w:fill="auto"/>
            <w:noWrap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vAlign w:val="center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  <w:r w:rsidRPr="00764DF1">
              <w:rPr>
                <w:color w:val="000000"/>
                <w:sz w:val="20"/>
                <w:szCs w:val="20"/>
              </w:rPr>
              <w:t>5)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64DF1">
              <w:rPr>
                <w:color w:val="000000"/>
                <w:sz w:val="20"/>
                <w:szCs w:val="20"/>
              </w:rPr>
              <w:t>помощь, оказываемая работниками организации социальной сферы, прошедшими необходимое обучение (инструктирование) по сопровождению инвалидов в помещениях организации социальной сферы и на прилегающей территории;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</w:tr>
      <w:tr w:rsidR="00B62D1D" w:rsidRPr="00764DF1" w:rsidTr="00505691">
        <w:trPr>
          <w:trHeight w:val="630"/>
        </w:trPr>
        <w:tc>
          <w:tcPr>
            <w:tcW w:w="1360" w:type="pct"/>
            <w:shd w:val="clear" w:color="auto" w:fill="auto"/>
            <w:noWrap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auto" w:fill="auto"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  <w:r w:rsidRPr="00764DF1">
              <w:rPr>
                <w:color w:val="000000"/>
                <w:sz w:val="20"/>
                <w:szCs w:val="20"/>
              </w:rPr>
              <w:t>6) наличие возможности предоставления услуги в дистанционном режиме или на дому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57" w:type="pct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0</w:t>
            </w:r>
          </w:p>
        </w:tc>
      </w:tr>
      <w:tr w:rsidR="00B62D1D" w:rsidRPr="00764DF1" w:rsidTr="00505691">
        <w:trPr>
          <w:trHeight w:val="315"/>
        </w:trPr>
        <w:tc>
          <w:tcPr>
            <w:tcW w:w="1360" w:type="pct"/>
            <w:shd w:val="clear" w:color="auto" w:fill="auto"/>
            <w:noWrap/>
            <w:vAlign w:val="bottom"/>
            <w:hideMark/>
          </w:tcPr>
          <w:p w:rsidR="00B62D1D" w:rsidRPr="00764DF1" w:rsidRDefault="00B62D1D" w:rsidP="00764DF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12" w:type="pct"/>
            <w:shd w:val="clear" w:color="000000" w:fill="C6EFCE"/>
            <w:vAlign w:val="center"/>
            <w:hideMark/>
          </w:tcPr>
          <w:p w:rsidR="00B62D1D" w:rsidRPr="00764DF1" w:rsidRDefault="00B62D1D" w:rsidP="00764DF1">
            <w:pPr>
              <w:rPr>
                <w:color w:val="006100"/>
                <w:sz w:val="20"/>
                <w:szCs w:val="20"/>
              </w:rPr>
            </w:pPr>
            <w:r w:rsidRPr="00764DF1">
              <w:rPr>
                <w:color w:val="006100"/>
                <w:sz w:val="20"/>
                <w:szCs w:val="20"/>
              </w:rPr>
              <w:t>Всего (6)</w:t>
            </w:r>
          </w:p>
        </w:tc>
        <w:tc>
          <w:tcPr>
            <w:tcW w:w="457" w:type="pct"/>
            <w:shd w:val="clear" w:color="000000" w:fill="C6EFCE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6</w:t>
            </w:r>
          </w:p>
        </w:tc>
        <w:tc>
          <w:tcPr>
            <w:tcW w:w="457" w:type="pct"/>
            <w:shd w:val="clear" w:color="000000" w:fill="C6EFCE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4</w:t>
            </w:r>
          </w:p>
        </w:tc>
        <w:tc>
          <w:tcPr>
            <w:tcW w:w="457" w:type="pct"/>
            <w:shd w:val="clear" w:color="000000" w:fill="C6EFCE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3</w:t>
            </w:r>
          </w:p>
        </w:tc>
        <w:tc>
          <w:tcPr>
            <w:tcW w:w="457" w:type="pct"/>
            <w:shd w:val="clear" w:color="000000" w:fill="C6EFCE"/>
            <w:vAlign w:val="bottom"/>
          </w:tcPr>
          <w:p w:rsidR="00B62D1D" w:rsidRPr="00B62D1D" w:rsidRDefault="00B62D1D" w:rsidP="00B62D1D">
            <w:pPr>
              <w:jc w:val="center"/>
              <w:rPr>
                <w:b/>
                <w:color w:val="006100"/>
                <w:sz w:val="20"/>
                <w:szCs w:val="20"/>
              </w:rPr>
            </w:pPr>
            <w:r w:rsidRPr="00B62D1D">
              <w:rPr>
                <w:b/>
                <w:color w:val="006100"/>
                <w:sz w:val="20"/>
                <w:szCs w:val="20"/>
              </w:rPr>
              <w:t>3</w:t>
            </w:r>
          </w:p>
        </w:tc>
      </w:tr>
    </w:tbl>
    <w:p w:rsidR="00764DF1" w:rsidRDefault="00764DF1" w:rsidP="00764DF1">
      <w:pPr>
        <w:jc w:val="both"/>
      </w:pPr>
    </w:p>
    <w:p w:rsidR="005A1A76" w:rsidRPr="00D424BF" w:rsidRDefault="00D3034D" w:rsidP="00D424BF">
      <w:pPr>
        <w:jc w:val="both"/>
      </w:pPr>
      <w:r w:rsidRPr="002D3828">
        <w:t xml:space="preserve">Организация-оператор отмечает отсутствие </w:t>
      </w:r>
      <w:r w:rsidR="00AF65A2">
        <w:t xml:space="preserve">в организациях </w:t>
      </w:r>
      <w:r w:rsidR="002D3828" w:rsidRPr="002D3828">
        <w:t xml:space="preserve">дублирования для инвалидов по слуху и зрению звуковой и зрительной информации, </w:t>
      </w:r>
      <w:r w:rsidR="009152E2" w:rsidRPr="009152E2">
        <w:t>дублирование надписей, знаков и иной текстовой и графической информации знаками, выполненными рельефно-точечным шрифтом Брайля;</w:t>
      </w:r>
      <w:r w:rsidR="00AF65A2">
        <w:t xml:space="preserve"> </w:t>
      </w:r>
      <w:r w:rsidR="002D3828" w:rsidRPr="002D3828">
        <w:t>возможности предоставления инвалидам по слуху (слуху и зрению) услуг сурдопереводчика (тифлосурдопереводчика)</w:t>
      </w:r>
      <w:r w:rsidRPr="002D3828">
        <w:rPr>
          <w:rStyle w:val="afe"/>
        </w:rPr>
        <w:footnoteReference w:id="7"/>
      </w:r>
      <w:r w:rsidRPr="002D3828">
        <w:t>.</w:t>
      </w:r>
    </w:p>
    <w:p w:rsidR="008263DA" w:rsidRPr="002D3828" w:rsidRDefault="008263DA" w:rsidP="008263DA">
      <w:pPr>
        <w:pStyle w:val="4"/>
        <w:rPr>
          <w:color w:val="000000" w:themeColor="text1"/>
        </w:rPr>
      </w:pPr>
      <w:r w:rsidRPr="008263DA">
        <w:rPr>
          <w:rFonts w:ascii="Times New Roman" w:hAnsi="Times New Roman"/>
          <w:color w:val="000000" w:themeColor="text1"/>
        </w:rPr>
        <w:t xml:space="preserve">Доля получателей услуг, удовлетворенных доступностью услуг для инвалидов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5E2CDD"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2D3828" w:rsidRPr="00A465F9" w:rsidRDefault="002D3828" w:rsidP="002D3828">
      <w:pPr>
        <w:pStyle w:val="4"/>
        <w:numPr>
          <w:ilvl w:val="0"/>
          <w:numId w:val="0"/>
        </w:numPr>
        <w:ind w:left="1440"/>
        <w:rPr>
          <w:color w:val="000000" w:themeColor="text1"/>
        </w:rPr>
      </w:pPr>
    </w:p>
    <w:p w:rsidR="00A465F9" w:rsidRDefault="00A465F9" w:rsidP="00A465F9">
      <w:pPr>
        <w:jc w:val="both"/>
      </w:pPr>
      <w:r>
        <w:t>По показателю «</w:t>
      </w:r>
      <w:r w:rsidR="006F4E96" w:rsidRPr="008263DA">
        <w:rPr>
          <w:color w:val="000000" w:themeColor="text1"/>
        </w:rPr>
        <w:t>Доля получателей услуг, удовлетворенных доступностью услуг для инвалидов</w:t>
      </w:r>
      <w:r>
        <w:t xml:space="preserve">» </w:t>
      </w:r>
      <w:r w:rsidR="0041764F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8A24F6">
        <w:rPr>
          <w:b/>
          <w:color w:val="000000"/>
        </w:rPr>
        <w:t xml:space="preserve"> </w:t>
      </w:r>
      <w:r>
        <w:t>набрал</w:t>
      </w:r>
      <w:r w:rsidR="000D2977">
        <w:t>и соответственно</w:t>
      </w:r>
      <w:r w:rsidR="0090100A">
        <w:t xml:space="preserve"> </w:t>
      </w:r>
      <w:r w:rsidR="0041764F">
        <w:rPr>
          <w:b/>
          <w:bCs/>
          <w:color w:val="000000" w:themeColor="text1"/>
        </w:rPr>
        <w:t>88</w:t>
      </w:r>
      <w:r w:rsidR="0052522D">
        <w:rPr>
          <w:b/>
          <w:bCs/>
          <w:color w:val="000000" w:themeColor="text1"/>
        </w:rPr>
        <w:t xml:space="preserve">, </w:t>
      </w:r>
      <w:r w:rsidR="00D24952">
        <w:rPr>
          <w:b/>
          <w:bCs/>
          <w:color w:val="000000" w:themeColor="text1"/>
        </w:rPr>
        <w:t>8</w:t>
      </w:r>
      <w:r w:rsidR="0041764F">
        <w:rPr>
          <w:b/>
          <w:bCs/>
          <w:color w:val="000000" w:themeColor="text1"/>
        </w:rPr>
        <w:t>0</w:t>
      </w:r>
      <w:r w:rsidR="000F37B9" w:rsidRPr="000F37B9">
        <w:rPr>
          <w:b/>
          <w:bCs/>
          <w:color w:val="000000" w:themeColor="text1"/>
        </w:rPr>
        <w:t xml:space="preserve">, </w:t>
      </w:r>
      <w:r w:rsidR="00D24952">
        <w:rPr>
          <w:b/>
          <w:bCs/>
          <w:color w:val="000000" w:themeColor="text1"/>
        </w:rPr>
        <w:t>7</w:t>
      </w:r>
      <w:r w:rsidR="0041764F">
        <w:rPr>
          <w:b/>
          <w:bCs/>
          <w:color w:val="000000" w:themeColor="text1"/>
        </w:rPr>
        <w:t>8</w:t>
      </w:r>
      <w:r w:rsidR="009E0F4A">
        <w:rPr>
          <w:color w:val="000000" w:themeColor="text1"/>
        </w:rPr>
        <w:t xml:space="preserve"> </w:t>
      </w:r>
      <w:r w:rsidR="000D2977">
        <w:rPr>
          <w:color w:val="000000" w:themeColor="text1"/>
        </w:rPr>
        <w:t xml:space="preserve">и </w:t>
      </w:r>
      <w:r w:rsidR="0052522D">
        <w:rPr>
          <w:b/>
          <w:bCs/>
          <w:color w:val="000000" w:themeColor="text1"/>
        </w:rPr>
        <w:t>8</w:t>
      </w:r>
      <w:r w:rsidR="0041764F">
        <w:rPr>
          <w:b/>
          <w:bCs/>
          <w:color w:val="000000" w:themeColor="text1"/>
        </w:rPr>
        <w:t>2</w:t>
      </w:r>
      <w:r w:rsidR="0090100A">
        <w:rPr>
          <w:b/>
          <w:bCs/>
          <w:color w:val="000000" w:themeColor="text1"/>
        </w:rPr>
        <w:t xml:space="preserve"> </w:t>
      </w:r>
      <w:r>
        <w:t>балл</w:t>
      </w:r>
      <w:r w:rsidR="0041764F">
        <w:t>а</w:t>
      </w:r>
      <w:r>
        <w:t xml:space="preserve"> из 100 возможных.</w:t>
      </w:r>
    </w:p>
    <w:p w:rsidR="00E839D0" w:rsidRDefault="00E839D0" w:rsidP="00A465F9">
      <w:pPr>
        <w:jc w:val="both"/>
        <w:rPr>
          <w:i/>
          <w:iCs/>
        </w:rPr>
      </w:pPr>
    </w:p>
    <w:p w:rsidR="00A839FB" w:rsidRDefault="00E839D0" w:rsidP="00A465F9">
      <w:pPr>
        <w:jc w:val="both"/>
        <w:rPr>
          <w:color w:val="000000" w:themeColor="text1"/>
        </w:rPr>
      </w:pPr>
      <w:r w:rsidRPr="00E839D0">
        <w:t>В таблице приведены значения по показателю</w:t>
      </w:r>
      <w:r>
        <w:rPr>
          <w:i/>
          <w:iCs/>
        </w:rPr>
        <w:t xml:space="preserve"> «</w:t>
      </w:r>
      <w:r w:rsidRPr="008263DA">
        <w:rPr>
          <w:color w:val="000000" w:themeColor="text1"/>
        </w:rPr>
        <w:t>Доля получателей услуг, удовлетворенных доступностью услуг для инвалидов</w:t>
      </w:r>
      <w:r>
        <w:rPr>
          <w:color w:val="000000" w:themeColor="text1"/>
        </w:rPr>
        <w:t>»:</w:t>
      </w:r>
    </w:p>
    <w:p w:rsidR="00E839D0" w:rsidRDefault="00E839D0" w:rsidP="00A465F9">
      <w:pPr>
        <w:jc w:val="both"/>
        <w:rPr>
          <w:color w:val="000000" w:themeColor="text1"/>
        </w:rPr>
      </w:pPr>
    </w:p>
    <w:tbl>
      <w:tblPr>
        <w:tblW w:w="8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16"/>
        <w:gridCol w:w="1720"/>
        <w:gridCol w:w="1315"/>
        <w:gridCol w:w="672"/>
      </w:tblGrid>
      <w:tr w:rsidR="005248F6" w:rsidRPr="00E839D0" w:rsidTr="00ED271A">
        <w:trPr>
          <w:trHeight w:val="1975"/>
        </w:trPr>
        <w:tc>
          <w:tcPr>
            <w:tcW w:w="4816" w:type="dxa"/>
            <w:shd w:val="clear" w:color="auto" w:fill="auto"/>
            <w:noWrap/>
            <w:vAlign w:val="bottom"/>
            <w:hideMark/>
          </w:tcPr>
          <w:p w:rsidR="00E839D0" w:rsidRDefault="005248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</w:t>
            </w:r>
          </w:p>
          <w:p w:rsidR="005248F6" w:rsidRDefault="005248F6">
            <w:pPr>
              <w:rPr>
                <w:sz w:val="20"/>
                <w:szCs w:val="20"/>
              </w:rPr>
            </w:pPr>
          </w:p>
          <w:p w:rsidR="005248F6" w:rsidRDefault="005248F6">
            <w:pPr>
              <w:rPr>
                <w:sz w:val="20"/>
                <w:szCs w:val="20"/>
              </w:rPr>
            </w:pPr>
          </w:p>
          <w:p w:rsidR="005248F6" w:rsidRDefault="005248F6">
            <w:pPr>
              <w:rPr>
                <w:sz w:val="20"/>
                <w:szCs w:val="20"/>
              </w:rPr>
            </w:pPr>
          </w:p>
          <w:p w:rsidR="005248F6" w:rsidRDefault="005248F6">
            <w:pPr>
              <w:rPr>
                <w:sz w:val="20"/>
                <w:szCs w:val="20"/>
              </w:rPr>
            </w:pPr>
          </w:p>
          <w:p w:rsidR="005248F6" w:rsidRDefault="005248F6">
            <w:pPr>
              <w:rPr>
                <w:sz w:val="20"/>
                <w:szCs w:val="20"/>
              </w:rPr>
            </w:pPr>
          </w:p>
          <w:p w:rsidR="005248F6" w:rsidRDefault="005248F6">
            <w:pPr>
              <w:rPr>
                <w:sz w:val="20"/>
                <w:szCs w:val="20"/>
              </w:rPr>
            </w:pPr>
          </w:p>
          <w:p w:rsidR="005248F6" w:rsidRPr="005248F6" w:rsidRDefault="005248F6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shd w:val="clear" w:color="000000" w:fill="EBF1DE"/>
            <w:hideMark/>
          </w:tcPr>
          <w:p w:rsidR="00E839D0" w:rsidRPr="00E839D0" w:rsidRDefault="00E839D0">
            <w:pPr>
              <w:rPr>
                <w:color w:val="000000"/>
                <w:sz w:val="20"/>
                <w:szCs w:val="20"/>
              </w:rPr>
            </w:pPr>
            <w:r w:rsidRPr="00E839D0">
              <w:rPr>
                <w:color w:val="000000"/>
                <w:sz w:val="20"/>
                <w:szCs w:val="20"/>
              </w:rPr>
              <w:t xml:space="preserve">Число получателей услуг-инвалидов, удовлетворенных доступностью услуг для инвалидов </w:t>
            </w:r>
          </w:p>
        </w:tc>
        <w:tc>
          <w:tcPr>
            <w:tcW w:w="1315" w:type="dxa"/>
            <w:shd w:val="clear" w:color="000000" w:fill="EBF1DE"/>
            <w:hideMark/>
          </w:tcPr>
          <w:p w:rsidR="00E839D0" w:rsidRPr="00E839D0" w:rsidRDefault="00E839D0">
            <w:pPr>
              <w:rPr>
                <w:color w:val="000000"/>
                <w:sz w:val="20"/>
                <w:szCs w:val="20"/>
              </w:rPr>
            </w:pPr>
            <w:r w:rsidRPr="00E839D0">
              <w:rPr>
                <w:color w:val="000000"/>
                <w:sz w:val="20"/>
                <w:szCs w:val="20"/>
              </w:rPr>
              <w:t xml:space="preserve">Число опрошенных получателей услуг-инвалидов, ответивших на вопрос 8 Анкеты </w:t>
            </w:r>
          </w:p>
        </w:tc>
        <w:tc>
          <w:tcPr>
            <w:tcW w:w="672" w:type="dxa"/>
            <w:shd w:val="clear" w:color="000000" w:fill="EBF1DE"/>
            <w:noWrap/>
            <w:hideMark/>
          </w:tcPr>
          <w:p w:rsidR="00E839D0" w:rsidRPr="00E839D0" w:rsidRDefault="00E839D0">
            <w:pPr>
              <w:rPr>
                <w:color w:val="000000"/>
                <w:sz w:val="20"/>
                <w:szCs w:val="20"/>
              </w:rPr>
            </w:pPr>
            <w:r w:rsidRPr="00E839D0">
              <w:rPr>
                <w:color w:val="000000"/>
                <w:sz w:val="20"/>
                <w:szCs w:val="20"/>
              </w:rPr>
              <w:t>%</w:t>
            </w:r>
          </w:p>
        </w:tc>
      </w:tr>
      <w:tr w:rsidR="00B62D1D" w:rsidRPr="00E839D0" w:rsidTr="00540BCE">
        <w:trPr>
          <w:trHeight w:val="300"/>
        </w:trPr>
        <w:tc>
          <w:tcPr>
            <w:tcW w:w="4816" w:type="dxa"/>
            <w:shd w:val="clear" w:color="auto" w:fill="auto"/>
            <w:noWrap/>
            <w:vAlign w:val="bottom"/>
            <w:hideMark/>
          </w:tcPr>
          <w:p w:rsidR="00B62D1D" w:rsidRDefault="00B62D1D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>
              <w:rPr>
                <w:b/>
                <w:color w:val="000000"/>
                <w:sz w:val="18"/>
                <w:szCs w:val="18"/>
                <w:lang w:eastAsia="ja-JP" w:bidi="ru-RU"/>
              </w:rPr>
              <w:t>ГАУК Забайкальская краевая филармония имени Лундстрема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52,0</w:t>
            </w: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59,0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88</w:t>
            </w:r>
          </w:p>
        </w:tc>
      </w:tr>
      <w:tr w:rsidR="00B62D1D" w:rsidRPr="00E839D0" w:rsidTr="00540BCE">
        <w:trPr>
          <w:trHeight w:val="300"/>
        </w:trPr>
        <w:tc>
          <w:tcPr>
            <w:tcW w:w="4816" w:type="dxa"/>
            <w:shd w:val="clear" w:color="auto" w:fill="auto"/>
            <w:noWrap/>
            <w:vAlign w:val="bottom"/>
            <w:hideMark/>
          </w:tcPr>
          <w:p w:rsidR="00B62D1D" w:rsidRDefault="00B62D1D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>
              <w:rPr>
                <w:b/>
                <w:color w:val="000000"/>
                <w:sz w:val="18"/>
                <w:szCs w:val="18"/>
                <w:lang w:eastAsia="ja-JP" w:bidi="ru-RU"/>
              </w:rPr>
              <w:t>ГУК Ансамбль песни и пляски  "Забайкальские казаки"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60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80</w:t>
            </w:r>
          </w:p>
        </w:tc>
      </w:tr>
      <w:tr w:rsidR="00B62D1D" w:rsidRPr="00E839D0" w:rsidTr="00540BCE">
        <w:trPr>
          <w:trHeight w:val="300"/>
        </w:trPr>
        <w:tc>
          <w:tcPr>
            <w:tcW w:w="4816" w:type="dxa"/>
            <w:shd w:val="clear" w:color="auto" w:fill="auto"/>
            <w:noWrap/>
            <w:vAlign w:val="bottom"/>
            <w:hideMark/>
          </w:tcPr>
          <w:p w:rsidR="00B62D1D" w:rsidRDefault="00B62D1D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>
              <w:rPr>
                <w:b/>
                <w:color w:val="000000"/>
                <w:sz w:val="18"/>
                <w:szCs w:val="18"/>
                <w:lang w:eastAsia="ja-JP" w:bidi="ru-RU"/>
              </w:rPr>
              <w:t>ГАУК Театр национальных культур "Забайкальские узоры"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49</w:t>
            </w: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63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78</w:t>
            </w:r>
          </w:p>
        </w:tc>
      </w:tr>
      <w:tr w:rsidR="00B62D1D" w:rsidRPr="00E839D0" w:rsidTr="00540BCE">
        <w:trPr>
          <w:trHeight w:val="300"/>
        </w:trPr>
        <w:tc>
          <w:tcPr>
            <w:tcW w:w="4816" w:type="dxa"/>
            <w:shd w:val="clear" w:color="auto" w:fill="auto"/>
            <w:noWrap/>
            <w:vAlign w:val="bottom"/>
            <w:hideMark/>
          </w:tcPr>
          <w:p w:rsidR="00B62D1D" w:rsidRDefault="00B62D1D">
            <w:pPr>
              <w:rPr>
                <w:b/>
                <w:color w:val="000000"/>
                <w:sz w:val="18"/>
                <w:szCs w:val="18"/>
                <w:lang w:eastAsia="ja-JP" w:bidi="ru-RU"/>
              </w:rPr>
            </w:pPr>
            <w:r>
              <w:rPr>
                <w:b/>
                <w:color w:val="000000"/>
                <w:sz w:val="18"/>
                <w:szCs w:val="18"/>
                <w:lang w:eastAsia="ja-JP" w:bidi="ru-RU"/>
              </w:rPr>
              <w:t>ГУК Национальный театр песни и танца "Амар сайн"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15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62</w:t>
            </w:r>
          </w:p>
        </w:tc>
        <w:tc>
          <w:tcPr>
            <w:tcW w:w="672" w:type="dxa"/>
            <w:shd w:val="clear" w:color="auto" w:fill="auto"/>
            <w:noWrap/>
            <w:vAlign w:val="bottom"/>
            <w:hideMark/>
          </w:tcPr>
          <w:p w:rsidR="00B62D1D" w:rsidRPr="00B62D1D" w:rsidRDefault="00B62D1D" w:rsidP="00B62D1D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62D1D">
              <w:rPr>
                <w:b/>
                <w:color w:val="000000"/>
                <w:sz w:val="20"/>
                <w:szCs w:val="20"/>
              </w:rPr>
              <w:t>82</w:t>
            </w:r>
          </w:p>
        </w:tc>
      </w:tr>
    </w:tbl>
    <w:p w:rsidR="006B3D4F" w:rsidRPr="006B3D4F" w:rsidRDefault="006B3D4F" w:rsidP="00A465F9">
      <w:pPr>
        <w:jc w:val="both"/>
      </w:pPr>
    </w:p>
    <w:p w:rsidR="000B7277" w:rsidRDefault="000B7277" w:rsidP="000B7277">
      <w:pPr>
        <w:pStyle w:val="2"/>
        <w:rPr>
          <w:b/>
          <w:bCs/>
        </w:rPr>
      </w:pPr>
      <w:r w:rsidRPr="004B158C">
        <w:rPr>
          <w:b/>
          <w:bCs/>
        </w:rPr>
        <w:t>Доброжелательность, вежливость работников организации (Критерий 4)</w:t>
      </w:r>
    </w:p>
    <w:p w:rsidR="00FF32FE" w:rsidRDefault="00FF32FE" w:rsidP="00FF32FE">
      <w:pPr>
        <w:jc w:val="both"/>
      </w:pPr>
    </w:p>
    <w:p w:rsidR="00A465F9" w:rsidRDefault="00A465F9" w:rsidP="00FF32FE">
      <w:pPr>
        <w:jc w:val="both"/>
      </w:pPr>
      <w:r>
        <w:t>Значение</w:t>
      </w:r>
      <w:r w:rsidRPr="0041141D">
        <w:t xml:space="preserve"> оценки качества </w:t>
      </w:r>
      <w:r w:rsidR="00A857F3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8A24F6">
        <w:rPr>
          <w:b/>
          <w:color w:val="000000"/>
        </w:rPr>
        <w:t xml:space="preserve"> </w:t>
      </w:r>
      <w:r w:rsidRPr="00F04C62">
        <w:rPr>
          <w:bCs/>
        </w:rPr>
        <w:t xml:space="preserve">по критерию </w:t>
      </w:r>
      <w:r w:rsidR="00FF32FE">
        <w:rPr>
          <w:bCs/>
        </w:rPr>
        <w:t>4</w:t>
      </w:r>
      <w:r w:rsidR="008728D0">
        <w:rPr>
          <w:bCs/>
        </w:rPr>
        <w:t xml:space="preserve"> </w:t>
      </w:r>
      <w:r w:rsidRPr="00A8602B">
        <w:rPr>
          <w:bCs/>
        </w:rPr>
        <w:t>«</w:t>
      </w:r>
      <w:r w:rsidR="00FF32FE" w:rsidRPr="00FF32FE">
        <w:t>Доброжелательность, вежливость работников организации</w:t>
      </w:r>
      <w:r w:rsidRPr="00FF32FE">
        <w:t>»</w:t>
      </w:r>
      <w:r w:rsidR="008728D0">
        <w:t xml:space="preserve"> </w:t>
      </w:r>
      <w:r w:rsidRPr="0041141D">
        <w:rPr>
          <w:bCs/>
        </w:rPr>
        <w:t>составил</w:t>
      </w:r>
      <w:r>
        <w:rPr>
          <w:bCs/>
        </w:rPr>
        <w:t xml:space="preserve">о </w:t>
      </w:r>
      <w:r w:rsidR="00C326E3">
        <w:rPr>
          <w:bCs/>
        </w:rPr>
        <w:t xml:space="preserve">соответственно </w:t>
      </w:r>
      <w:r w:rsidR="00D90A44" w:rsidRPr="00D90A44">
        <w:rPr>
          <w:b/>
          <w:bCs/>
        </w:rPr>
        <w:t>9</w:t>
      </w:r>
      <w:r w:rsidR="00A857F3">
        <w:rPr>
          <w:b/>
          <w:bCs/>
        </w:rPr>
        <w:t>7</w:t>
      </w:r>
      <w:r w:rsidR="00D90A44" w:rsidRPr="00D90A44">
        <w:rPr>
          <w:b/>
          <w:bCs/>
        </w:rPr>
        <w:t>,</w:t>
      </w:r>
      <w:r w:rsidR="00D90A44">
        <w:rPr>
          <w:bCs/>
        </w:rPr>
        <w:t xml:space="preserve"> </w:t>
      </w:r>
      <w:r w:rsidR="00A857F3">
        <w:rPr>
          <w:b/>
        </w:rPr>
        <w:t>99</w:t>
      </w:r>
      <w:r w:rsidR="00121B56">
        <w:rPr>
          <w:b/>
        </w:rPr>
        <w:t xml:space="preserve">, </w:t>
      </w:r>
      <w:r w:rsidR="00A857F3">
        <w:rPr>
          <w:b/>
        </w:rPr>
        <w:t>98</w:t>
      </w:r>
      <w:r w:rsidR="000D6526">
        <w:rPr>
          <w:b/>
        </w:rPr>
        <w:t xml:space="preserve"> </w:t>
      </w:r>
      <w:r w:rsidR="00C326E3">
        <w:rPr>
          <w:b/>
        </w:rPr>
        <w:t xml:space="preserve">и </w:t>
      </w:r>
      <w:r w:rsidR="00A857F3">
        <w:rPr>
          <w:b/>
        </w:rPr>
        <w:t>91</w:t>
      </w:r>
      <w:r w:rsidR="00D859B8">
        <w:rPr>
          <w:b/>
        </w:rPr>
        <w:t xml:space="preserve"> </w:t>
      </w:r>
      <w:r w:rsidRPr="0041141D">
        <w:t xml:space="preserve">балл </w:t>
      </w:r>
      <w:r>
        <w:t>из</w:t>
      </w:r>
      <w:r w:rsidRPr="0041141D">
        <w:t xml:space="preserve"> 100 возможных</w:t>
      </w:r>
      <w:r>
        <w:t>.</w:t>
      </w:r>
    </w:p>
    <w:p w:rsidR="00A465F9" w:rsidRDefault="00A465F9" w:rsidP="00FF32FE">
      <w:pPr>
        <w:jc w:val="both"/>
      </w:pPr>
    </w:p>
    <w:p w:rsidR="00121B56" w:rsidRDefault="00EF73C2" w:rsidP="00121B56">
      <w:pPr>
        <w:jc w:val="center"/>
      </w:pPr>
      <w:r w:rsidRPr="00EF73C2">
        <w:rPr>
          <w:noProof/>
        </w:rPr>
        <w:drawing>
          <wp:inline distT="0" distB="0" distL="0" distR="0">
            <wp:extent cx="5133395" cy="2973788"/>
            <wp:effectExtent l="19050" t="0" r="10105" b="0"/>
            <wp:docPr id="23" name="Диаграмма 9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800C9071-13D0-084E-9A57-D6ECA4DB9B3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121B56" w:rsidRDefault="00121B56" w:rsidP="00121B56">
      <w:pPr>
        <w:jc w:val="center"/>
      </w:pPr>
    </w:p>
    <w:p w:rsidR="00121B56" w:rsidRDefault="00121B56" w:rsidP="00FF32FE">
      <w:pPr>
        <w:jc w:val="both"/>
        <w:rPr>
          <w:b/>
        </w:rPr>
      </w:pPr>
      <w:r>
        <w:t xml:space="preserve">В целом потребители услуг </w:t>
      </w:r>
      <w:r w:rsidR="009B4968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D90A44">
        <w:rPr>
          <w:b/>
        </w:rPr>
        <w:t xml:space="preserve"> </w:t>
      </w:r>
      <w:r w:rsidRPr="00D859B8">
        <w:t>удовлетворены доброжелательностью и вежливостью работников организаций.</w:t>
      </w:r>
      <w:r>
        <w:rPr>
          <w:b/>
        </w:rPr>
        <w:t xml:space="preserve"> </w:t>
      </w:r>
    </w:p>
    <w:p w:rsidR="00121B56" w:rsidRDefault="00121B56" w:rsidP="00FF32FE">
      <w:pPr>
        <w:jc w:val="both"/>
      </w:pPr>
    </w:p>
    <w:p w:rsidR="00A465F9" w:rsidRPr="00D13C44" w:rsidRDefault="00A465F9" w:rsidP="00FF32FE">
      <w:pPr>
        <w:jc w:val="both"/>
      </w:pPr>
      <w:r w:rsidRPr="0041141D">
        <w:t>На диаграмм</w:t>
      </w:r>
      <w:r>
        <w:t>е</w:t>
      </w:r>
      <w:r w:rsidRPr="0041141D">
        <w:t xml:space="preserve"> представлены значения по каждому </w:t>
      </w:r>
      <w:r>
        <w:t>показателя</w:t>
      </w:r>
      <w:r w:rsidRPr="0041141D">
        <w:t xml:space="preserve"> оценки (в баллах)</w:t>
      </w:r>
      <w:r>
        <w:t xml:space="preserve"> по критерию </w:t>
      </w:r>
      <w:r w:rsidR="00FF32FE">
        <w:t>4</w:t>
      </w:r>
      <w:r>
        <w:t xml:space="preserve"> «</w:t>
      </w:r>
      <w:r w:rsidR="00FF32FE" w:rsidRPr="00FF32FE">
        <w:t>Доброжелательность, вежливость работников организации</w:t>
      </w:r>
      <w:r w:rsidRPr="00F04C62">
        <w:t>»</w:t>
      </w:r>
      <w:r w:rsidRPr="00A8602B">
        <w:t>.</w:t>
      </w:r>
    </w:p>
    <w:p w:rsidR="00A465F9" w:rsidRDefault="00A465F9" w:rsidP="00A465F9">
      <w:pPr>
        <w:pStyle w:val="2"/>
        <w:numPr>
          <w:ilvl w:val="0"/>
          <w:numId w:val="0"/>
        </w:numPr>
        <w:rPr>
          <w:b/>
          <w:bCs/>
        </w:rPr>
      </w:pPr>
    </w:p>
    <w:p w:rsidR="0041141D" w:rsidRDefault="00EF73C2" w:rsidP="0041141D">
      <w:pPr>
        <w:pStyle w:val="2"/>
        <w:numPr>
          <w:ilvl w:val="0"/>
          <w:numId w:val="0"/>
        </w:numPr>
        <w:ind w:left="720"/>
        <w:rPr>
          <w:b/>
          <w:bCs/>
        </w:rPr>
      </w:pPr>
      <w:r w:rsidRPr="00EF73C2">
        <w:rPr>
          <w:b/>
          <w:bCs/>
          <w:noProof/>
        </w:rPr>
        <w:drawing>
          <wp:inline distT="0" distB="0" distL="0" distR="0">
            <wp:extent cx="5324227" cy="7219784"/>
            <wp:effectExtent l="19050" t="0" r="9773" b="166"/>
            <wp:docPr id="24" name="Диаграмма 10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08A2013A-BBB0-6243-A9F0-BFB06E86D69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41141D" w:rsidRDefault="0041141D" w:rsidP="0041141D">
      <w:pPr>
        <w:pStyle w:val="2"/>
        <w:numPr>
          <w:ilvl w:val="0"/>
          <w:numId w:val="0"/>
        </w:numPr>
        <w:ind w:left="720"/>
        <w:rPr>
          <w:b/>
          <w:bCs/>
        </w:rPr>
      </w:pPr>
    </w:p>
    <w:p w:rsidR="0040283E" w:rsidRDefault="0040283E" w:rsidP="0040283E">
      <w:r w:rsidRPr="00803487">
        <w:t>В таблице приведены значения по показателям критерия «</w:t>
      </w:r>
      <w:r w:rsidRPr="00FF32FE">
        <w:t>Доброжелательность, вежливость работников организации</w:t>
      </w:r>
      <w:r w:rsidRPr="00803487">
        <w:t>».</w:t>
      </w:r>
    </w:p>
    <w:p w:rsidR="000D6526" w:rsidRDefault="000D6526" w:rsidP="0040283E"/>
    <w:tbl>
      <w:tblPr>
        <w:tblW w:w="82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304"/>
        <w:gridCol w:w="1065"/>
        <w:gridCol w:w="636"/>
        <w:gridCol w:w="1276"/>
        <w:gridCol w:w="567"/>
        <w:gridCol w:w="1247"/>
        <w:gridCol w:w="676"/>
      </w:tblGrid>
      <w:tr w:rsidR="001E20D0" w:rsidRPr="001E20D0" w:rsidTr="00BB04F4">
        <w:trPr>
          <w:trHeight w:val="320"/>
        </w:trPr>
        <w:tc>
          <w:tcPr>
            <w:tcW w:w="1526" w:type="dxa"/>
            <w:shd w:val="clear" w:color="auto" w:fill="auto"/>
            <w:noWrap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Организация</w:t>
            </w:r>
          </w:p>
        </w:tc>
        <w:tc>
          <w:tcPr>
            <w:tcW w:w="1304" w:type="dxa"/>
            <w:shd w:val="clear" w:color="auto" w:fill="auto"/>
            <w:noWrap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Чи</w:t>
            </w:r>
            <w:r>
              <w:rPr>
                <w:color w:val="000000"/>
                <w:sz w:val="20"/>
                <w:szCs w:val="20"/>
              </w:rPr>
              <w:t>с</w:t>
            </w:r>
            <w:r w:rsidRPr="001E20D0">
              <w:rPr>
                <w:color w:val="000000"/>
                <w:sz w:val="20"/>
                <w:szCs w:val="20"/>
              </w:rPr>
              <w:t>ло респондентов</w:t>
            </w:r>
          </w:p>
        </w:tc>
        <w:tc>
          <w:tcPr>
            <w:tcW w:w="1701" w:type="dxa"/>
            <w:gridSpan w:val="2"/>
            <w:shd w:val="clear" w:color="000000" w:fill="E4DFEC"/>
            <w:hideMark/>
          </w:tcPr>
          <w:p w:rsidR="001E20D0" w:rsidRPr="001E20D0" w:rsidRDefault="001E20D0" w:rsidP="001E20D0">
            <w:pPr>
              <w:jc w:val="center"/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 xml:space="preserve">4.1. Доля получателей услуг, удовлетворенных доброжелательностью, вежливостью работников организации социальной сферы, обеспечивающих первичный контакт и информирование получателя услуги при непосредственном обращении в организацию социальной сферы </w:t>
            </w:r>
          </w:p>
        </w:tc>
        <w:tc>
          <w:tcPr>
            <w:tcW w:w="1843" w:type="dxa"/>
            <w:gridSpan w:val="2"/>
            <w:shd w:val="clear" w:color="000000" w:fill="E4DFEC"/>
            <w:hideMark/>
          </w:tcPr>
          <w:p w:rsidR="001E20D0" w:rsidRPr="001E20D0" w:rsidRDefault="001E20D0" w:rsidP="001E20D0">
            <w:pPr>
              <w:jc w:val="center"/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4.2. Доля 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услуги при обращении в организацию социальной сферы</w:t>
            </w:r>
          </w:p>
        </w:tc>
        <w:tc>
          <w:tcPr>
            <w:tcW w:w="1923" w:type="dxa"/>
            <w:gridSpan w:val="2"/>
            <w:shd w:val="clear" w:color="000000" w:fill="E4DFEC"/>
            <w:hideMark/>
          </w:tcPr>
          <w:p w:rsidR="001E20D0" w:rsidRPr="001E20D0" w:rsidRDefault="001E20D0" w:rsidP="001E20D0">
            <w:pPr>
              <w:jc w:val="center"/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4.3. Доля получателей услуг, удовлетворенных доброжелательностью, вежливостью работников организации социальной сферы при использовании дистанционных форм взаимодействия</w:t>
            </w:r>
          </w:p>
        </w:tc>
      </w:tr>
      <w:tr w:rsidR="001E20D0" w:rsidRPr="001E20D0" w:rsidTr="00BB04F4">
        <w:trPr>
          <w:trHeight w:val="6201"/>
        </w:trPr>
        <w:tc>
          <w:tcPr>
            <w:tcW w:w="1526" w:type="dxa"/>
            <w:shd w:val="clear" w:color="auto" w:fill="auto"/>
            <w:noWrap/>
            <w:hideMark/>
          </w:tcPr>
          <w:p w:rsidR="001E20D0" w:rsidRPr="001E20D0" w:rsidRDefault="001E20D0" w:rsidP="001E20D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shd w:val="clear" w:color="auto" w:fill="auto"/>
            <w:noWrap/>
            <w:hideMark/>
          </w:tcPr>
          <w:p w:rsidR="001E20D0" w:rsidRPr="001E20D0" w:rsidRDefault="001E20D0" w:rsidP="001E20D0">
            <w:pPr>
              <w:rPr>
                <w:sz w:val="20"/>
                <w:szCs w:val="20"/>
              </w:rPr>
            </w:pPr>
          </w:p>
        </w:tc>
        <w:tc>
          <w:tcPr>
            <w:tcW w:w="1065" w:type="dxa"/>
            <w:shd w:val="clear" w:color="000000" w:fill="E4DFEC"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Число потребителей услуг, удовлетворенных доброжелательностью, вежливостью работников организации социальной сферы, обеспечивающих первичный контакт и информирование получателя услуги</w:t>
            </w:r>
          </w:p>
        </w:tc>
        <w:tc>
          <w:tcPr>
            <w:tcW w:w="636" w:type="dxa"/>
            <w:shd w:val="clear" w:color="000000" w:fill="E4DFEC"/>
            <w:noWrap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276" w:type="dxa"/>
            <w:shd w:val="clear" w:color="000000" w:fill="E4DFEC"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Число</w:t>
            </w:r>
            <w:r w:rsidR="008B5B34">
              <w:rPr>
                <w:color w:val="000000"/>
                <w:sz w:val="20"/>
                <w:szCs w:val="20"/>
              </w:rPr>
              <w:t xml:space="preserve"> </w:t>
            </w:r>
            <w:r w:rsidRPr="001E20D0">
              <w:rPr>
                <w:color w:val="000000"/>
                <w:sz w:val="20"/>
                <w:szCs w:val="20"/>
              </w:rPr>
              <w:t>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услуги</w:t>
            </w:r>
          </w:p>
        </w:tc>
        <w:tc>
          <w:tcPr>
            <w:tcW w:w="567" w:type="dxa"/>
            <w:shd w:val="clear" w:color="000000" w:fill="E4DFEC"/>
            <w:noWrap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247" w:type="dxa"/>
            <w:shd w:val="clear" w:color="000000" w:fill="E4DFEC"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организации социальной сферы при использовании дистанционных форм взаимодействия </w:t>
            </w:r>
          </w:p>
        </w:tc>
        <w:tc>
          <w:tcPr>
            <w:tcW w:w="676" w:type="dxa"/>
            <w:shd w:val="clear" w:color="000000" w:fill="E4DFEC"/>
            <w:noWrap/>
            <w:hideMark/>
          </w:tcPr>
          <w:p w:rsidR="001E20D0" w:rsidRPr="001E20D0" w:rsidRDefault="001E20D0" w:rsidP="001E20D0">
            <w:pPr>
              <w:rPr>
                <w:color w:val="000000"/>
                <w:sz w:val="20"/>
                <w:szCs w:val="20"/>
              </w:rPr>
            </w:pPr>
            <w:r w:rsidRPr="001E20D0">
              <w:rPr>
                <w:color w:val="000000"/>
                <w:sz w:val="20"/>
                <w:szCs w:val="20"/>
              </w:rPr>
              <w:t>%</w:t>
            </w:r>
          </w:p>
        </w:tc>
      </w:tr>
      <w:tr w:rsidR="00EF73C2" w:rsidRPr="001E20D0" w:rsidTr="00540BCE">
        <w:trPr>
          <w:trHeight w:val="300"/>
        </w:trPr>
        <w:tc>
          <w:tcPr>
            <w:tcW w:w="1526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rPr>
                <w:color w:val="000000"/>
                <w:sz w:val="18"/>
                <w:szCs w:val="18"/>
                <w:lang w:eastAsia="ja-JP" w:bidi="ru-RU"/>
              </w:rPr>
            </w:pPr>
            <w:r>
              <w:rPr>
                <w:color w:val="000000"/>
                <w:sz w:val="18"/>
                <w:szCs w:val="18"/>
                <w:lang w:eastAsia="ja-JP" w:bidi="ru-RU"/>
              </w:rPr>
              <w:t>ГАУК Забайкальская краевая филармония имени Лундстрема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jc w:val="center"/>
              <w:rPr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618</w:t>
            </w:r>
          </w:p>
        </w:tc>
        <w:tc>
          <w:tcPr>
            <w:tcW w:w="1065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612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99,0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613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99,2</w:t>
            </w:r>
          </w:p>
        </w:tc>
        <w:tc>
          <w:tcPr>
            <w:tcW w:w="124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544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88,0</w:t>
            </w:r>
          </w:p>
        </w:tc>
      </w:tr>
      <w:tr w:rsidR="00EF73C2" w:rsidRPr="001E20D0" w:rsidTr="00540BCE">
        <w:trPr>
          <w:trHeight w:val="300"/>
        </w:trPr>
        <w:tc>
          <w:tcPr>
            <w:tcW w:w="1526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rPr>
                <w:color w:val="000000"/>
                <w:sz w:val="18"/>
                <w:szCs w:val="18"/>
                <w:lang w:eastAsia="ja-JP" w:bidi="ru-RU"/>
              </w:rPr>
            </w:pPr>
            <w:r>
              <w:rPr>
                <w:color w:val="000000"/>
                <w:sz w:val="18"/>
                <w:szCs w:val="18"/>
                <w:lang w:eastAsia="ja-JP" w:bidi="ru-RU"/>
              </w:rPr>
              <w:t>ГУК Ансамбль песни и пляски  "Забайкальские казаки"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629</w:t>
            </w:r>
          </w:p>
        </w:tc>
        <w:tc>
          <w:tcPr>
            <w:tcW w:w="1065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628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99,8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626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99,5</w:t>
            </w:r>
          </w:p>
        </w:tc>
        <w:tc>
          <w:tcPr>
            <w:tcW w:w="124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597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94,9</w:t>
            </w:r>
          </w:p>
        </w:tc>
      </w:tr>
      <w:tr w:rsidR="00EF73C2" w:rsidRPr="001E20D0" w:rsidTr="00540BCE">
        <w:trPr>
          <w:trHeight w:val="300"/>
        </w:trPr>
        <w:tc>
          <w:tcPr>
            <w:tcW w:w="1526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rPr>
                <w:color w:val="000000"/>
                <w:sz w:val="18"/>
                <w:szCs w:val="18"/>
                <w:lang w:eastAsia="ja-JP" w:bidi="ru-RU"/>
              </w:rPr>
            </w:pPr>
            <w:r>
              <w:rPr>
                <w:color w:val="000000"/>
                <w:sz w:val="18"/>
                <w:szCs w:val="18"/>
                <w:lang w:eastAsia="ja-JP" w:bidi="ru-RU"/>
              </w:rPr>
              <w:t>ГАУК Театр национальных культур "Забайкальские узоры"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753</w:t>
            </w:r>
          </w:p>
        </w:tc>
        <w:tc>
          <w:tcPr>
            <w:tcW w:w="1065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745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98,9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744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98,8</w:t>
            </w:r>
          </w:p>
        </w:tc>
        <w:tc>
          <w:tcPr>
            <w:tcW w:w="124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714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94,8</w:t>
            </w:r>
          </w:p>
        </w:tc>
      </w:tr>
      <w:tr w:rsidR="00EF73C2" w:rsidRPr="001E20D0" w:rsidTr="00540BCE">
        <w:trPr>
          <w:trHeight w:val="300"/>
        </w:trPr>
        <w:tc>
          <w:tcPr>
            <w:tcW w:w="1526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rPr>
                <w:color w:val="000000"/>
                <w:sz w:val="18"/>
                <w:szCs w:val="18"/>
                <w:lang w:eastAsia="ja-JP" w:bidi="ru-RU"/>
              </w:rPr>
            </w:pPr>
            <w:r>
              <w:rPr>
                <w:color w:val="000000"/>
                <w:sz w:val="18"/>
                <w:szCs w:val="18"/>
                <w:lang w:eastAsia="ja-JP" w:bidi="ru-RU"/>
              </w:rPr>
              <w:t>ГУК Национальный театр песни и танца "Амар сайн"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EF73C2" w:rsidRDefault="00EF73C2">
            <w:pPr>
              <w:jc w:val="center"/>
              <w:rPr>
                <w:b/>
                <w:color w:val="000000"/>
                <w:sz w:val="20"/>
                <w:szCs w:val="20"/>
                <w:lang w:eastAsia="ja-JP" w:bidi="ru-RU"/>
              </w:rPr>
            </w:pPr>
            <w:r>
              <w:rPr>
                <w:b/>
                <w:color w:val="000000"/>
                <w:sz w:val="20"/>
                <w:szCs w:val="20"/>
                <w:lang w:eastAsia="ja-JP" w:bidi="ru-RU"/>
              </w:rPr>
              <w:t>633</w:t>
            </w:r>
          </w:p>
        </w:tc>
        <w:tc>
          <w:tcPr>
            <w:tcW w:w="1065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607</w:t>
            </w:r>
          </w:p>
        </w:tc>
        <w:tc>
          <w:tcPr>
            <w:tcW w:w="63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95,9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606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95,7</w:t>
            </w:r>
          </w:p>
        </w:tc>
        <w:tc>
          <w:tcPr>
            <w:tcW w:w="1247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468</w:t>
            </w:r>
          </w:p>
        </w:tc>
        <w:tc>
          <w:tcPr>
            <w:tcW w:w="676" w:type="dxa"/>
            <w:shd w:val="clear" w:color="auto" w:fill="auto"/>
            <w:noWrap/>
            <w:vAlign w:val="bottom"/>
            <w:hideMark/>
          </w:tcPr>
          <w:p w:rsidR="00EF73C2" w:rsidRPr="00EF73C2" w:rsidRDefault="00EF73C2" w:rsidP="00EF73C2">
            <w:pPr>
              <w:jc w:val="center"/>
              <w:rPr>
                <w:color w:val="000000"/>
                <w:sz w:val="20"/>
                <w:szCs w:val="20"/>
              </w:rPr>
            </w:pPr>
            <w:r w:rsidRPr="00EF73C2">
              <w:rPr>
                <w:color w:val="000000"/>
                <w:sz w:val="20"/>
                <w:szCs w:val="20"/>
              </w:rPr>
              <w:t>73,9</w:t>
            </w:r>
          </w:p>
        </w:tc>
      </w:tr>
    </w:tbl>
    <w:p w:rsidR="001E20D0" w:rsidRDefault="001E20D0" w:rsidP="0040283E"/>
    <w:p w:rsidR="005E2CDD" w:rsidRPr="00486D36" w:rsidRDefault="005E2CDD" w:rsidP="005E2CDD">
      <w:pPr>
        <w:pStyle w:val="4"/>
        <w:rPr>
          <w:color w:val="000000" w:themeColor="text1"/>
        </w:rPr>
      </w:pPr>
      <w:r w:rsidRPr="005E2CDD">
        <w:rPr>
          <w:rFonts w:ascii="Times New Roman" w:hAnsi="Times New Roman"/>
          <w:color w:val="000000" w:themeColor="text1"/>
        </w:rPr>
        <w:t xml:space="preserve">Доля получателей услуг, удовлетворенных доброжелательностью, вежливостью работников организации социальной сферы, обеспечивающих первичный контакт и информирование получателя услуги при непосредственном обращении в организацию социальной сферы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5E2CDD">
        <w:rPr>
          <w:rFonts w:ascii="Times New Roman" w:hAnsi="Times New Roman"/>
          <w:b/>
          <w:bCs/>
          <w:color w:val="000000"/>
        </w:rPr>
        <w:t>4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8263DA">
        <w:rPr>
          <w:rFonts w:ascii="Times New Roman" w:hAnsi="Times New Roman"/>
          <w:b/>
          <w:bCs/>
          <w:color w:val="000000"/>
        </w:rPr>
        <w:t>1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1E20D0" w:rsidRDefault="001E20D0" w:rsidP="00486D36">
      <w:pPr>
        <w:jc w:val="both"/>
      </w:pPr>
    </w:p>
    <w:p w:rsidR="00486D36" w:rsidRDefault="001E20D0" w:rsidP="00486D36">
      <w:pPr>
        <w:jc w:val="both"/>
      </w:pPr>
      <w:r>
        <w:t>П</w:t>
      </w:r>
      <w:r w:rsidR="00876DBC">
        <w:t>отребител</w:t>
      </w:r>
      <w:r>
        <w:t>и</w:t>
      </w:r>
      <w:r w:rsidR="00876DBC">
        <w:t xml:space="preserve"> услуг </w:t>
      </w:r>
      <w:r w:rsidR="009B4968">
        <w:t>4</w:t>
      </w:r>
      <w:r>
        <w:t xml:space="preserve"> организаций (</w:t>
      </w:r>
      <w:r w:rsidR="009B4968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>
        <w:t>)</w:t>
      </w:r>
      <w:r w:rsidR="003E6752">
        <w:t xml:space="preserve"> в целом удовлетворены </w:t>
      </w:r>
      <w:r w:rsidR="00486D36" w:rsidRPr="0040283E">
        <w:t>доброжелательностью, вежливостью работников организации социальной сферы, обеспечивающих первичный контакт и информирование получателя услуги</w:t>
      </w:r>
      <w:r w:rsidR="000D6526">
        <w:t>.</w:t>
      </w:r>
    </w:p>
    <w:p w:rsidR="00486D36" w:rsidRPr="005E2CDD" w:rsidRDefault="00486D36" w:rsidP="00486D36">
      <w:pPr>
        <w:pStyle w:val="4"/>
        <w:numPr>
          <w:ilvl w:val="0"/>
          <w:numId w:val="0"/>
        </w:numPr>
        <w:rPr>
          <w:color w:val="000000" w:themeColor="text1"/>
        </w:rPr>
      </w:pPr>
    </w:p>
    <w:p w:rsidR="005E2CDD" w:rsidRPr="00486D36" w:rsidRDefault="005E2CDD" w:rsidP="005E2CDD">
      <w:pPr>
        <w:pStyle w:val="4"/>
        <w:rPr>
          <w:color w:val="000000" w:themeColor="text1"/>
        </w:rPr>
      </w:pPr>
      <w:r w:rsidRPr="005E2CDD">
        <w:rPr>
          <w:rFonts w:ascii="Times New Roman" w:hAnsi="Times New Roman"/>
          <w:color w:val="000000" w:themeColor="text1"/>
        </w:rPr>
        <w:t xml:space="preserve">Доля 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услуги при обращении в организацию социальной сферы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5E2CDD">
        <w:rPr>
          <w:rFonts w:ascii="Times New Roman" w:hAnsi="Times New Roman"/>
          <w:b/>
          <w:bCs/>
          <w:color w:val="000000"/>
        </w:rPr>
        <w:t>4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5E2CDD"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486D36" w:rsidRPr="00486D36" w:rsidRDefault="00486D36" w:rsidP="00486D36">
      <w:pPr>
        <w:pStyle w:val="4"/>
        <w:numPr>
          <w:ilvl w:val="0"/>
          <w:numId w:val="0"/>
        </w:numPr>
        <w:ind w:left="1440"/>
        <w:rPr>
          <w:color w:val="000000" w:themeColor="text1"/>
        </w:rPr>
      </w:pPr>
    </w:p>
    <w:p w:rsidR="00486D36" w:rsidRDefault="003E6752" w:rsidP="00486D36">
      <w:pPr>
        <w:jc w:val="both"/>
      </w:pPr>
      <w:r>
        <w:t xml:space="preserve">Потребители услуг </w:t>
      </w:r>
      <w:r w:rsidR="009B4968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8A24F6">
        <w:rPr>
          <w:b/>
          <w:color w:val="000000"/>
        </w:rPr>
        <w:t xml:space="preserve"> </w:t>
      </w:r>
      <w:r w:rsidR="00486D36" w:rsidRPr="003439BA">
        <w:t>удовлетворен</w:t>
      </w:r>
      <w:r w:rsidR="00486D36">
        <w:t>ы</w:t>
      </w:r>
      <w:r w:rsidR="00DD0EEF">
        <w:t xml:space="preserve"> </w:t>
      </w:r>
      <w:r w:rsidR="00486D36" w:rsidRPr="0040283E">
        <w:t xml:space="preserve">доброжелательностью, вежливостью работников организации социальной сферы, </w:t>
      </w:r>
      <w:r w:rsidR="00486D36" w:rsidRPr="005E2CDD">
        <w:rPr>
          <w:color w:val="000000" w:themeColor="text1"/>
        </w:rPr>
        <w:t>обеспечивающих непосредственное оказание услуги при обращении в организацию социальной сферы</w:t>
      </w:r>
      <w:r w:rsidR="00486D36">
        <w:t>.</w:t>
      </w:r>
    </w:p>
    <w:p w:rsidR="00486D36" w:rsidRPr="005E2CDD" w:rsidRDefault="00486D36" w:rsidP="00486D36">
      <w:pPr>
        <w:jc w:val="both"/>
        <w:rPr>
          <w:color w:val="000000" w:themeColor="text1"/>
        </w:rPr>
      </w:pPr>
    </w:p>
    <w:p w:rsidR="005E2CDD" w:rsidRPr="0040283E" w:rsidRDefault="005E2CDD" w:rsidP="005E2CDD">
      <w:pPr>
        <w:pStyle w:val="4"/>
        <w:rPr>
          <w:color w:val="000000" w:themeColor="text1"/>
        </w:rPr>
      </w:pPr>
      <w:r w:rsidRPr="005E2CDD">
        <w:rPr>
          <w:rFonts w:ascii="Times New Roman" w:hAnsi="Times New Roman"/>
          <w:color w:val="000000" w:themeColor="text1"/>
        </w:rPr>
        <w:t xml:space="preserve">Доля получателей услуг, удовлетворенных доброжелательностью, вежливостью работников организации социальной сферы при использовании дистанционных форм взаимодействия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5E2CDD">
        <w:rPr>
          <w:rFonts w:ascii="Times New Roman" w:hAnsi="Times New Roman"/>
          <w:b/>
          <w:bCs/>
          <w:color w:val="000000"/>
        </w:rPr>
        <w:t>4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E62E95"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486D36" w:rsidRDefault="00486D36" w:rsidP="00486D36">
      <w:pPr>
        <w:jc w:val="both"/>
      </w:pPr>
    </w:p>
    <w:p w:rsidR="00486D36" w:rsidRDefault="00FD761E" w:rsidP="00486D36">
      <w:pPr>
        <w:jc w:val="both"/>
      </w:pPr>
      <w:r>
        <w:t>П</w:t>
      </w:r>
      <w:r w:rsidR="000F6665">
        <w:t xml:space="preserve">отребителей услуг </w:t>
      </w:r>
      <w:r w:rsidR="009B4968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8A24F6">
        <w:rPr>
          <w:b/>
          <w:color w:val="000000"/>
        </w:rPr>
        <w:t xml:space="preserve"> </w:t>
      </w:r>
      <w:r w:rsidR="00486D36" w:rsidRPr="003439BA">
        <w:t>удовлетворен</w:t>
      </w:r>
      <w:r w:rsidR="00486D36">
        <w:t>ы</w:t>
      </w:r>
      <w:r w:rsidR="00DD0EEF">
        <w:t xml:space="preserve"> </w:t>
      </w:r>
      <w:r w:rsidR="00486D36" w:rsidRPr="0040283E">
        <w:t>доброжелательностью, вежливостью работников организации социальной сферы</w:t>
      </w:r>
      <w:r w:rsidR="00DD0EEF">
        <w:t xml:space="preserve"> </w:t>
      </w:r>
      <w:r w:rsidR="00486D36" w:rsidRPr="005E2CDD">
        <w:rPr>
          <w:color w:val="000000" w:themeColor="text1"/>
        </w:rPr>
        <w:t>при использовании дистанционных форм взаимодействия</w:t>
      </w:r>
      <w:r w:rsidR="000F6665">
        <w:t>.</w:t>
      </w:r>
    </w:p>
    <w:p w:rsidR="00BA629B" w:rsidRDefault="00BA629B" w:rsidP="00486D36">
      <w:pPr>
        <w:jc w:val="both"/>
      </w:pPr>
    </w:p>
    <w:p w:rsidR="0040283E" w:rsidRPr="005E2CDD" w:rsidRDefault="0040283E" w:rsidP="0040283E">
      <w:pPr>
        <w:pStyle w:val="4"/>
        <w:numPr>
          <w:ilvl w:val="0"/>
          <w:numId w:val="0"/>
        </w:numPr>
        <w:ind w:left="1440"/>
        <w:rPr>
          <w:color w:val="000000" w:themeColor="text1"/>
        </w:rPr>
      </w:pPr>
    </w:p>
    <w:p w:rsidR="000B7277" w:rsidRDefault="000B7277" w:rsidP="000B7277">
      <w:pPr>
        <w:pStyle w:val="2"/>
        <w:rPr>
          <w:b/>
          <w:bCs/>
        </w:rPr>
      </w:pPr>
      <w:r w:rsidRPr="004B158C">
        <w:rPr>
          <w:b/>
          <w:bCs/>
        </w:rPr>
        <w:t>Удовлетворенность условиями оказания услуг (Критерий 5)</w:t>
      </w:r>
    </w:p>
    <w:p w:rsidR="00FF32FE" w:rsidRDefault="00FF32FE" w:rsidP="00A465F9">
      <w:pPr>
        <w:pStyle w:val="2"/>
        <w:numPr>
          <w:ilvl w:val="0"/>
          <w:numId w:val="0"/>
        </w:numPr>
        <w:jc w:val="both"/>
      </w:pPr>
    </w:p>
    <w:p w:rsidR="00202C0B" w:rsidRDefault="00A465F9" w:rsidP="00202C0B">
      <w:pPr>
        <w:jc w:val="both"/>
      </w:pPr>
      <w:r>
        <w:t>Значение</w:t>
      </w:r>
      <w:r w:rsidRPr="0041141D">
        <w:t xml:space="preserve"> оценки качества </w:t>
      </w:r>
      <w:r w:rsidR="009B4968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A57284">
        <w:rPr>
          <w:b/>
        </w:rPr>
        <w:t xml:space="preserve"> </w:t>
      </w:r>
      <w:r w:rsidRPr="00F04C62">
        <w:rPr>
          <w:bCs/>
        </w:rPr>
        <w:t xml:space="preserve">по критерию </w:t>
      </w:r>
      <w:r w:rsidR="00FF32FE">
        <w:rPr>
          <w:bCs/>
        </w:rPr>
        <w:t>5</w:t>
      </w:r>
      <w:r w:rsidR="00713105">
        <w:rPr>
          <w:bCs/>
        </w:rPr>
        <w:t xml:space="preserve"> </w:t>
      </w:r>
      <w:r w:rsidRPr="00A8602B">
        <w:rPr>
          <w:bCs/>
        </w:rPr>
        <w:t>«</w:t>
      </w:r>
      <w:r w:rsidR="00FF32FE" w:rsidRPr="00FF32FE">
        <w:t>Удовлетворенность условиями оказания услуг</w:t>
      </w:r>
      <w:r w:rsidRPr="00F04C62">
        <w:t>»</w:t>
      </w:r>
      <w:r w:rsidR="00713105">
        <w:t xml:space="preserve"> </w:t>
      </w:r>
      <w:r w:rsidRPr="0041141D">
        <w:rPr>
          <w:bCs/>
        </w:rPr>
        <w:t>составил</w:t>
      </w:r>
      <w:r>
        <w:rPr>
          <w:bCs/>
        </w:rPr>
        <w:t xml:space="preserve">о </w:t>
      </w:r>
      <w:r w:rsidR="009B4968">
        <w:rPr>
          <w:bCs/>
        </w:rPr>
        <w:t xml:space="preserve">соответственно </w:t>
      </w:r>
      <w:r w:rsidR="00364836">
        <w:rPr>
          <w:b/>
        </w:rPr>
        <w:t>100</w:t>
      </w:r>
      <w:r w:rsidR="009B4968">
        <w:rPr>
          <w:b/>
        </w:rPr>
        <w:t>, 100, 99 и 96</w:t>
      </w:r>
      <w:r w:rsidR="00713105">
        <w:rPr>
          <w:b/>
        </w:rPr>
        <w:t xml:space="preserve"> </w:t>
      </w:r>
      <w:r w:rsidRPr="0041141D">
        <w:t>балл</w:t>
      </w:r>
      <w:r w:rsidR="00012AE0">
        <w:t>ов</w:t>
      </w:r>
      <w:r w:rsidR="00713105">
        <w:t xml:space="preserve"> </w:t>
      </w:r>
      <w:r>
        <w:t>из</w:t>
      </w:r>
      <w:r w:rsidRPr="0041141D">
        <w:t xml:space="preserve"> 100 возможных</w:t>
      </w:r>
      <w:r>
        <w:t>.</w:t>
      </w:r>
      <w:r w:rsidR="00202C0B">
        <w:t xml:space="preserve"> П</w:t>
      </w:r>
      <w:r w:rsidR="00202C0B" w:rsidRPr="00803487">
        <w:t xml:space="preserve">отребители услуг </w:t>
      </w:r>
      <w:r w:rsidR="00BF4B2B" w:rsidRPr="00BF4B2B">
        <w:t>организаций</w:t>
      </w:r>
      <w:r w:rsidR="00713105">
        <w:t xml:space="preserve"> </w:t>
      </w:r>
      <w:r w:rsidR="00202C0B" w:rsidRPr="00803487">
        <w:t>удовлетворены условиями оказания услуг.</w:t>
      </w:r>
    </w:p>
    <w:p w:rsidR="00C6615D" w:rsidRPr="00803487" w:rsidRDefault="00C6615D" w:rsidP="00202C0B">
      <w:pPr>
        <w:jc w:val="both"/>
      </w:pPr>
    </w:p>
    <w:p w:rsidR="00A465F9" w:rsidRDefault="00D31DD3" w:rsidP="00713105">
      <w:pPr>
        <w:jc w:val="center"/>
      </w:pPr>
      <w:r w:rsidRPr="00D31DD3">
        <w:rPr>
          <w:noProof/>
        </w:rPr>
        <w:drawing>
          <wp:inline distT="0" distB="0" distL="0" distR="0">
            <wp:extent cx="4926661" cy="3013544"/>
            <wp:effectExtent l="19050" t="0" r="26339" b="0"/>
            <wp:docPr id="25" name="Диаграмма 11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E5E9C8FE-FBF3-F343-993D-61A3C741205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C6615D" w:rsidRDefault="00C6615D" w:rsidP="00FF32FE">
      <w:pPr>
        <w:jc w:val="both"/>
      </w:pPr>
    </w:p>
    <w:p w:rsidR="00A465F9" w:rsidRPr="00D13C44" w:rsidRDefault="00A465F9" w:rsidP="00FF32FE">
      <w:pPr>
        <w:jc w:val="both"/>
      </w:pPr>
      <w:r w:rsidRPr="0041141D">
        <w:t>На диаграмм</w:t>
      </w:r>
      <w:r>
        <w:t>е</w:t>
      </w:r>
      <w:r w:rsidRPr="0041141D">
        <w:t xml:space="preserve"> представлены значения по каждому </w:t>
      </w:r>
      <w:r>
        <w:t>показателя</w:t>
      </w:r>
      <w:r w:rsidRPr="0041141D">
        <w:t xml:space="preserve"> оценки (в баллах)</w:t>
      </w:r>
      <w:r>
        <w:t xml:space="preserve"> по критерию </w:t>
      </w:r>
      <w:r w:rsidR="00FF32FE">
        <w:t>5</w:t>
      </w:r>
      <w:r>
        <w:t xml:space="preserve"> «</w:t>
      </w:r>
      <w:r w:rsidR="00FF32FE" w:rsidRPr="00FF32FE">
        <w:t>Удовлетворенность условиями оказания услуг</w:t>
      </w:r>
      <w:r w:rsidRPr="00F04C62">
        <w:t>»</w:t>
      </w:r>
      <w:r w:rsidRPr="00A8602B">
        <w:t>.</w:t>
      </w:r>
    </w:p>
    <w:p w:rsidR="00A465F9" w:rsidRDefault="00A465F9" w:rsidP="00A465F9">
      <w:pPr>
        <w:pStyle w:val="2"/>
        <w:numPr>
          <w:ilvl w:val="0"/>
          <w:numId w:val="0"/>
        </w:numPr>
        <w:rPr>
          <w:b/>
          <w:bCs/>
        </w:rPr>
      </w:pPr>
    </w:p>
    <w:p w:rsidR="0041141D" w:rsidRDefault="00D31DD3" w:rsidP="00BD1E87">
      <w:pPr>
        <w:pStyle w:val="2"/>
        <w:numPr>
          <w:ilvl w:val="0"/>
          <w:numId w:val="0"/>
        </w:numPr>
        <w:jc w:val="center"/>
        <w:rPr>
          <w:b/>
          <w:bCs/>
        </w:rPr>
      </w:pPr>
      <w:r w:rsidRPr="00D31DD3">
        <w:rPr>
          <w:b/>
          <w:bCs/>
          <w:noProof/>
        </w:rPr>
        <w:drawing>
          <wp:inline distT="0" distB="0" distL="0" distR="0">
            <wp:extent cx="4998223" cy="7219784"/>
            <wp:effectExtent l="19050" t="0" r="11927" b="166"/>
            <wp:docPr id="26" name="Диаграмма 12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8DBE8A99-0A04-6E49-A433-9A16D3D9D87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F2D03" w:rsidRPr="00A839FB" w:rsidRDefault="000F2D03" w:rsidP="0041141D">
      <w:pPr>
        <w:pStyle w:val="2"/>
        <w:numPr>
          <w:ilvl w:val="0"/>
          <w:numId w:val="0"/>
        </w:numPr>
        <w:ind w:left="720"/>
        <w:rPr>
          <w:b/>
          <w:bCs/>
        </w:rPr>
      </w:pPr>
    </w:p>
    <w:p w:rsidR="00E62E95" w:rsidRPr="0052686E" w:rsidRDefault="00E62E95" w:rsidP="00E62E95">
      <w:pPr>
        <w:pStyle w:val="4"/>
        <w:rPr>
          <w:color w:val="000000" w:themeColor="text1"/>
        </w:rPr>
      </w:pPr>
      <w:r w:rsidRPr="00E62E95">
        <w:rPr>
          <w:rFonts w:ascii="Times New Roman" w:hAnsi="Times New Roman"/>
          <w:color w:val="000000" w:themeColor="text1"/>
        </w:rPr>
        <w:t xml:space="preserve">Доля получателей услуг, которые готовы рекомендовать организацию социальной сферы родственникам и знакомым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E62E95">
        <w:rPr>
          <w:rFonts w:ascii="Times New Roman" w:hAnsi="Times New Roman"/>
          <w:b/>
          <w:bCs/>
          <w:color w:val="000000"/>
        </w:rPr>
        <w:t>5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8263DA">
        <w:rPr>
          <w:rFonts w:ascii="Times New Roman" w:hAnsi="Times New Roman"/>
          <w:b/>
          <w:bCs/>
          <w:color w:val="000000"/>
        </w:rPr>
        <w:t>1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52686E" w:rsidRDefault="0052686E" w:rsidP="0052686E">
      <w:pPr>
        <w:jc w:val="both"/>
        <w:rPr>
          <w:color w:val="000000"/>
        </w:rPr>
      </w:pPr>
    </w:p>
    <w:p w:rsidR="0052686E" w:rsidRDefault="0052686E" w:rsidP="0052686E">
      <w:pPr>
        <w:jc w:val="both"/>
      </w:pPr>
      <w:r>
        <w:rPr>
          <w:color w:val="000000"/>
        </w:rPr>
        <w:t xml:space="preserve">Результаты и выводы по данному критерию представлены в разделе </w:t>
      </w:r>
      <w:r w:rsidR="00A839FB">
        <w:rPr>
          <w:color w:val="000000"/>
        </w:rPr>
        <w:t>4</w:t>
      </w:r>
      <w:r>
        <w:rPr>
          <w:color w:val="000000"/>
        </w:rPr>
        <w:t xml:space="preserve"> «</w:t>
      </w:r>
      <w:r>
        <w:t>Результаты удо</w:t>
      </w:r>
      <w:r w:rsidR="0040283E">
        <w:t>в</w:t>
      </w:r>
      <w:r>
        <w:t>летворенности граждан качеством условий оказания услуг, объем и параметры выборочной совокупности респондентов» Отчета о выполненных работах по сбору и обобщению информации о качестве условий оказания услуг.</w:t>
      </w:r>
    </w:p>
    <w:p w:rsidR="0052686E" w:rsidRPr="00E62E95" w:rsidRDefault="0052686E" w:rsidP="0052686E">
      <w:pPr>
        <w:pStyle w:val="4"/>
        <w:numPr>
          <w:ilvl w:val="0"/>
          <w:numId w:val="0"/>
        </w:numPr>
        <w:rPr>
          <w:color w:val="000000" w:themeColor="text1"/>
        </w:rPr>
      </w:pPr>
    </w:p>
    <w:p w:rsidR="00E62E95" w:rsidRPr="001532FE" w:rsidRDefault="00E62E95" w:rsidP="00E62E95">
      <w:pPr>
        <w:pStyle w:val="4"/>
        <w:rPr>
          <w:color w:val="000000" w:themeColor="text1"/>
        </w:rPr>
      </w:pPr>
      <w:r w:rsidRPr="00E62E95">
        <w:rPr>
          <w:rFonts w:ascii="Times New Roman" w:hAnsi="Times New Roman"/>
          <w:color w:val="000000" w:themeColor="text1"/>
        </w:rPr>
        <w:t xml:space="preserve">Доля получателей услуг, удовлетворенных организационными условиями предоставления услуг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E62E95">
        <w:rPr>
          <w:rFonts w:ascii="Times New Roman" w:hAnsi="Times New Roman"/>
          <w:b/>
          <w:bCs/>
          <w:color w:val="000000"/>
        </w:rPr>
        <w:t>5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E62E95">
        <w:rPr>
          <w:rFonts w:ascii="Times New Roman" w:hAnsi="Times New Roman"/>
          <w:b/>
          <w:bCs/>
          <w:color w:val="000000"/>
        </w:rPr>
        <w:t>2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1532FE" w:rsidRPr="001532FE" w:rsidRDefault="001532FE" w:rsidP="001532FE">
      <w:pPr>
        <w:pStyle w:val="4"/>
        <w:numPr>
          <w:ilvl w:val="0"/>
          <w:numId w:val="0"/>
        </w:numPr>
        <w:ind w:left="1440"/>
        <w:rPr>
          <w:color w:val="000000" w:themeColor="text1"/>
        </w:rPr>
      </w:pPr>
    </w:p>
    <w:p w:rsidR="001532FE" w:rsidRDefault="001532FE" w:rsidP="001532FE">
      <w:pPr>
        <w:jc w:val="both"/>
      </w:pPr>
      <w:r>
        <w:rPr>
          <w:color w:val="000000"/>
        </w:rPr>
        <w:t>Результаты и выводы по данному критерию представлены в разделе 4 «</w:t>
      </w:r>
      <w:r>
        <w:t>Результаты удо</w:t>
      </w:r>
      <w:r w:rsidR="0040283E">
        <w:t>в</w:t>
      </w:r>
      <w:r>
        <w:t>летворенности граждан качеством условий оказания услуг, объем и параметры выборочной совокупности респондентов» Отчета о выполненных работах по сбору и обобщению информации о качестве условий оказания услуг.</w:t>
      </w:r>
    </w:p>
    <w:p w:rsidR="001532FE" w:rsidRPr="00E62E95" w:rsidRDefault="001532FE" w:rsidP="001532FE">
      <w:pPr>
        <w:pStyle w:val="4"/>
        <w:numPr>
          <w:ilvl w:val="0"/>
          <w:numId w:val="0"/>
        </w:numPr>
        <w:rPr>
          <w:color w:val="000000" w:themeColor="text1"/>
        </w:rPr>
      </w:pPr>
    </w:p>
    <w:p w:rsidR="00E62E95" w:rsidRPr="000F2D03" w:rsidRDefault="00E62E95" w:rsidP="00E62E95">
      <w:pPr>
        <w:pStyle w:val="4"/>
        <w:rPr>
          <w:color w:val="000000" w:themeColor="text1"/>
        </w:rPr>
      </w:pPr>
      <w:r w:rsidRPr="00E62E95">
        <w:rPr>
          <w:rFonts w:ascii="Times New Roman" w:hAnsi="Times New Roman"/>
          <w:color w:val="000000" w:themeColor="text1"/>
        </w:rPr>
        <w:t xml:space="preserve">Доля получателей услуг, удовлетворенных в целом условиями оказания услуг в организации социальной сферы </w:t>
      </w:r>
      <w:r w:rsidRPr="004B158C">
        <w:rPr>
          <w:rFonts w:ascii="Times New Roman" w:hAnsi="Times New Roman"/>
          <w:b/>
          <w:bCs/>
          <w:color w:val="000000"/>
        </w:rPr>
        <w:t xml:space="preserve">(Показатель </w:t>
      </w:r>
      <w:r w:rsidRPr="00E62E95">
        <w:rPr>
          <w:rFonts w:ascii="Times New Roman" w:hAnsi="Times New Roman"/>
          <w:b/>
          <w:bCs/>
          <w:color w:val="000000"/>
        </w:rPr>
        <w:t>5</w:t>
      </w:r>
      <w:r w:rsidRPr="004B158C">
        <w:rPr>
          <w:rFonts w:ascii="Times New Roman" w:hAnsi="Times New Roman"/>
          <w:b/>
          <w:bCs/>
          <w:color w:val="000000"/>
        </w:rPr>
        <w:t>.</w:t>
      </w:r>
      <w:r w:rsidRPr="00E62E95">
        <w:rPr>
          <w:rFonts w:ascii="Times New Roman" w:hAnsi="Times New Roman"/>
          <w:b/>
          <w:bCs/>
          <w:color w:val="000000"/>
        </w:rPr>
        <w:t>3</w:t>
      </w:r>
      <w:r w:rsidRPr="004B158C">
        <w:rPr>
          <w:rFonts w:ascii="Times New Roman" w:hAnsi="Times New Roman"/>
          <w:b/>
          <w:bCs/>
          <w:color w:val="000000"/>
        </w:rPr>
        <w:t>.)</w:t>
      </w:r>
    </w:p>
    <w:p w:rsidR="000F2D03" w:rsidRPr="001532FE" w:rsidRDefault="000F2D03" w:rsidP="000F2D03">
      <w:pPr>
        <w:pStyle w:val="4"/>
        <w:numPr>
          <w:ilvl w:val="0"/>
          <w:numId w:val="0"/>
        </w:numPr>
        <w:ind w:left="1440"/>
        <w:rPr>
          <w:color w:val="000000" w:themeColor="text1"/>
        </w:rPr>
      </w:pPr>
    </w:p>
    <w:p w:rsidR="001532FE" w:rsidRPr="00012AE0" w:rsidRDefault="001532FE" w:rsidP="00012AE0">
      <w:pPr>
        <w:jc w:val="both"/>
      </w:pPr>
      <w:r>
        <w:rPr>
          <w:color w:val="000000"/>
        </w:rPr>
        <w:t>Результаты и выводы по данному критерию представлены в разделе 4 «</w:t>
      </w:r>
      <w:r>
        <w:t>Результаты удо</w:t>
      </w:r>
      <w:r w:rsidR="00A839FB">
        <w:t>в</w:t>
      </w:r>
      <w:r>
        <w:t>летворенности граждан качеством условий оказания услуг, объем и параметры выборочной совокупности респондентов» Отчета о выполненных работах по сбору и обобщению информации о качестве условий оказания услуг.</w:t>
      </w:r>
    </w:p>
    <w:p w:rsidR="00BF1795" w:rsidRDefault="002C63DA" w:rsidP="00BF1795">
      <w:pPr>
        <w:pStyle w:val="1"/>
        <w:rPr>
          <w:bCs/>
        </w:rPr>
      </w:pPr>
      <w:r w:rsidRPr="002C63DA">
        <w:rPr>
          <w:bCs/>
        </w:rPr>
        <w:t>Основные недостатки в работе организаций социальной сферы, выявленные в ходе сбора и обобщения информации о качестве условий оказания услуг</w:t>
      </w:r>
    </w:p>
    <w:p w:rsidR="0028183B" w:rsidRDefault="0028183B" w:rsidP="00012AE0">
      <w:pPr>
        <w:jc w:val="both"/>
        <w:rPr>
          <w:rFonts w:asciiTheme="majorHAnsi" w:hAnsiTheme="majorHAnsi"/>
          <w:bCs/>
          <w:caps/>
          <w:color w:val="2E2E2E" w:themeColor="accent2"/>
          <w:spacing w:val="14"/>
          <w:sz w:val="26"/>
          <w:szCs w:val="26"/>
        </w:rPr>
      </w:pPr>
    </w:p>
    <w:p w:rsidR="00012AE0" w:rsidRDefault="00012AE0" w:rsidP="00012AE0">
      <w:pPr>
        <w:jc w:val="both"/>
      </w:pPr>
      <w:r w:rsidRPr="00012AE0">
        <w:t xml:space="preserve">Организация-оператор в ходе сбора и обобщения информации о качестве условий оказания услуг </w:t>
      </w:r>
      <w:r w:rsidR="009B4968">
        <w:rPr>
          <w:b/>
          <w:color w:val="000000"/>
        </w:rPr>
        <w:t>ГАУК Забайкальская краевая филармония имени Лундстрема, ГУК 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C409D5">
        <w:rPr>
          <w:b/>
          <w:color w:val="000000"/>
        </w:rPr>
        <w:t xml:space="preserve"> </w:t>
      </w:r>
      <w:r w:rsidRPr="00012AE0">
        <w:t>выявила следующие недостатки в работе организаци</w:t>
      </w:r>
      <w:r w:rsidR="009567CF">
        <w:t>й</w:t>
      </w:r>
      <w:r w:rsidR="00564985">
        <w:t>:</w:t>
      </w:r>
    </w:p>
    <w:p w:rsidR="00564985" w:rsidRPr="00564985" w:rsidRDefault="00564985" w:rsidP="00564985">
      <w:pPr>
        <w:jc w:val="both"/>
      </w:pPr>
    </w:p>
    <w:p w:rsidR="00564985" w:rsidRPr="00564985" w:rsidRDefault="00564985" w:rsidP="00564985">
      <w:pPr>
        <w:pStyle w:val="af9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</w:rPr>
      </w:pPr>
      <w:r w:rsidRPr="00564985">
        <w:rPr>
          <w:rFonts w:ascii="Times New Roman" w:hAnsi="Times New Roman" w:cs="Times New Roman"/>
        </w:rPr>
        <w:t>по критерию «Открытость и доступность информации об организации</w:t>
      </w:r>
      <w:r w:rsidR="001A38DA">
        <w:rPr>
          <w:rFonts w:ascii="Times New Roman" w:hAnsi="Times New Roman" w:cs="Times New Roman"/>
        </w:rPr>
        <w:t>.</w:t>
      </w:r>
    </w:p>
    <w:p w:rsidR="00CD56B4" w:rsidRPr="00CD56B4" w:rsidRDefault="00CD56B4" w:rsidP="00CD56B4">
      <w:pPr>
        <w:pStyle w:val="af9"/>
        <w:numPr>
          <w:ilvl w:val="0"/>
          <w:numId w:val="14"/>
        </w:numPr>
        <w:jc w:val="both"/>
        <w:rPr>
          <w:color w:val="000000" w:themeColor="text1"/>
        </w:rPr>
      </w:pPr>
      <w:r>
        <w:t xml:space="preserve">В среднем объем информации, размещенный на стендах </w:t>
      </w:r>
      <w:r w:rsidRPr="00CD56B4">
        <w:rPr>
          <w:b/>
          <w:bCs/>
        </w:rPr>
        <w:t xml:space="preserve">организаций культуры, </w:t>
      </w:r>
      <w:r>
        <w:t>подведомственных Министерству культуры Забайкальского края,</w:t>
      </w:r>
      <w:r w:rsidRPr="00CD56B4">
        <w:rPr>
          <w:b/>
          <w:bCs/>
        </w:rPr>
        <w:t xml:space="preserve"> </w:t>
      </w:r>
      <w:r w:rsidRPr="00CD56B4">
        <w:rPr>
          <w:bCs/>
        </w:rPr>
        <w:t>составляет</w:t>
      </w:r>
      <w:r w:rsidRPr="00CD56B4">
        <w:rPr>
          <w:b/>
          <w:bCs/>
        </w:rPr>
        <w:t xml:space="preserve"> 72,2%.</w:t>
      </w:r>
    </w:p>
    <w:p w:rsidR="00CD56B4" w:rsidRPr="00CD56B4" w:rsidRDefault="00CD56B4" w:rsidP="00CD56B4">
      <w:pPr>
        <w:pStyle w:val="af9"/>
        <w:numPr>
          <w:ilvl w:val="0"/>
          <w:numId w:val="14"/>
        </w:numPr>
        <w:jc w:val="both"/>
        <w:rPr>
          <w:color w:val="000000" w:themeColor="text1"/>
        </w:rPr>
      </w:pPr>
    </w:p>
    <w:p w:rsidR="00CD56B4" w:rsidRDefault="00CD56B4" w:rsidP="00CD56B4">
      <w:pPr>
        <w:jc w:val="both"/>
        <w:rPr>
          <w:color w:val="000000" w:themeColor="text1"/>
        </w:rPr>
      </w:pPr>
      <w:r>
        <w:t xml:space="preserve">Типичными недостатками для всех организаций является отсутствие сведений </w:t>
      </w:r>
      <w:r>
        <w:rPr>
          <w:color w:val="000000"/>
        </w:rPr>
        <w:t>о видах услуг и перечне платных услуг</w:t>
      </w:r>
      <w:r>
        <w:t>; о результатах независимой оценки качества условий оказания услуг, планы по улучшению качества работы организации культуры (по устранению недостатков, выявленных по итогам независимой оценки качества).</w:t>
      </w:r>
      <w:r w:rsidRPr="00CD56B4">
        <w:t xml:space="preserve"> </w:t>
      </w:r>
      <w:r>
        <w:t xml:space="preserve">В среднем объем информации, размещенный на сайтах </w:t>
      </w:r>
      <w:r>
        <w:rPr>
          <w:b/>
          <w:bCs/>
        </w:rPr>
        <w:t xml:space="preserve">организаций культуры, </w:t>
      </w:r>
      <w:r>
        <w:t>подведомственных Министерству культуры Забайкальского края,</w:t>
      </w:r>
      <w:r>
        <w:rPr>
          <w:b/>
          <w:bCs/>
        </w:rPr>
        <w:t xml:space="preserve"> </w:t>
      </w:r>
      <w:r>
        <w:rPr>
          <w:bCs/>
        </w:rPr>
        <w:t>составляет</w:t>
      </w:r>
      <w:r>
        <w:rPr>
          <w:b/>
          <w:bCs/>
        </w:rPr>
        <w:t xml:space="preserve"> 66,7%.</w:t>
      </w:r>
    </w:p>
    <w:p w:rsidR="00CD56B4" w:rsidRDefault="00CD56B4" w:rsidP="00CD56B4">
      <w:pPr>
        <w:jc w:val="both"/>
      </w:pPr>
      <w:r>
        <w:t>Типичными недостатками для всех организаций является отсутствие сведений</w:t>
      </w:r>
      <w:r>
        <w:rPr>
          <w:color w:val="000000"/>
          <w:sz w:val="20"/>
          <w:szCs w:val="20"/>
        </w:rPr>
        <w:t xml:space="preserve"> </w:t>
      </w:r>
      <w:r>
        <w:t>об учредителе/учредителях, контактные телефоны, адрес сайта, адреса электронной почты учредителя/учредителей, видах предоставляемых услуг, перечне оказываемых платных услуг, материально-техническом обеспечении предоставления услуг,</w:t>
      </w:r>
      <w:r>
        <w:rPr>
          <w:color w:val="9C5700"/>
          <w:sz w:val="20"/>
          <w:szCs w:val="20"/>
        </w:rPr>
        <w:t xml:space="preserve"> </w:t>
      </w:r>
      <w:r>
        <w:t>о результатах независимой оценки качества условий оказания услуг, планы по улучшению качества работы организации культуры (по устранению недостатков, выявленных по итогам независимой оценки качества).</w:t>
      </w:r>
    </w:p>
    <w:p w:rsidR="00CD56B4" w:rsidRDefault="00CD56B4" w:rsidP="00CD56B4">
      <w:pPr>
        <w:jc w:val="both"/>
        <w:rPr>
          <w:color w:val="000000" w:themeColor="text1"/>
        </w:rPr>
      </w:pPr>
      <w:r>
        <w:t xml:space="preserve">Организация-оператор указывает на незначительное несоответствие информационных ресурсов </w:t>
      </w:r>
      <w:r>
        <w:rPr>
          <w:b/>
          <w:color w:val="000000"/>
        </w:rPr>
        <w:t>ГАУК Забайкальская краевая филармония имени Лундстрема, ГАУК Театр национальных культур "Забайкальские узоры", ГУК Национальный театр песни и танца "Амар сайн"</w:t>
      </w:r>
      <w:r>
        <w:t xml:space="preserve"> требованиям нормативных документов в сфере культуры, касающиеся требования </w:t>
      </w:r>
      <w:r>
        <w:rPr>
          <w:kern w:val="36"/>
        </w:rPr>
        <w:t xml:space="preserve">статьи 36.2. Федерального закона </w:t>
      </w:r>
      <w:r>
        <w:rPr>
          <w:spacing w:val="4"/>
        </w:rPr>
        <w:t xml:space="preserve">"Основы законодательства Российской Федерации о культуре" (утв. ВС РФ 09.10.1992 N 3612-1) (ред. от 05.12.2017), </w:t>
      </w:r>
      <w:r>
        <w:rPr>
          <w:color w:val="000000" w:themeColor="text1"/>
        </w:rPr>
        <w:t>приказа Минкультуры России от 20 февраля 2015 г. № 277</w:t>
      </w:r>
      <w:hyperlink r:id="rId25" w:history="1">
        <w:r>
          <w:rPr>
            <w:rStyle w:val="af8"/>
            <w:rFonts w:eastAsiaTheme="majorEastAsia"/>
            <w:b w:val="0"/>
            <w:color w:val="000000" w:themeColor="text1"/>
          </w:rPr>
          <w:t xml:space="preserve">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органов государственной власти субъектов Российской Федерации, органов местного самоуправления и организаций культуры в сети «Интернет</w:t>
        </w:r>
      </w:hyperlink>
      <w:r>
        <w:rPr>
          <w:color w:val="000000" w:themeColor="text1"/>
        </w:rPr>
        <w:t xml:space="preserve">», </w:t>
      </w:r>
      <w:r>
        <w:t>в части обеспечения информационной открытости деятельности организации</w:t>
      </w:r>
      <w:r>
        <w:rPr>
          <w:color w:val="000000" w:themeColor="text1"/>
        </w:rPr>
        <w:t xml:space="preserve">. </w:t>
      </w:r>
      <w:r>
        <w:t xml:space="preserve">Организация-оператор отмечает неактуальность информации сайта </w:t>
      </w:r>
      <w:r>
        <w:rPr>
          <w:b/>
          <w:color w:val="000000"/>
        </w:rPr>
        <w:t>ГУК Ансамбль песни и пляски "Забайкальские казаки".</w:t>
      </w:r>
    </w:p>
    <w:p w:rsidR="00CD56B4" w:rsidRDefault="00CD56B4" w:rsidP="00CD56B4">
      <w:pPr>
        <w:tabs>
          <w:tab w:val="left" w:pos="462"/>
        </w:tabs>
        <w:jc w:val="both"/>
      </w:pPr>
      <w:r>
        <w:t>Организация-оператор рекомендует</w:t>
      </w:r>
      <w:r>
        <w:rPr>
          <w:b/>
        </w:rPr>
        <w:t xml:space="preserve"> </w:t>
      </w:r>
      <w:r>
        <w:rPr>
          <w:b/>
          <w:color w:val="000000"/>
        </w:rPr>
        <w:t xml:space="preserve">ГАУК Забайкальская краевая филармония имени Лундстрема </w:t>
      </w:r>
      <w:r>
        <w:t>обеспечить техническую возможность выражения получателем услуг мнения о качестве условий оказания услуг организацией социальной сферы (гиперссылка на анкету для опроса граждан).</w:t>
      </w:r>
    </w:p>
    <w:p w:rsidR="00430D6C" w:rsidRDefault="00430D6C" w:rsidP="00430D6C">
      <w:pPr>
        <w:jc w:val="both"/>
        <w:rPr>
          <w:color w:val="000000" w:themeColor="text1"/>
        </w:rPr>
      </w:pPr>
    </w:p>
    <w:p w:rsidR="00430D6C" w:rsidRDefault="00430D6C" w:rsidP="00430D6C">
      <w:pPr>
        <w:jc w:val="both"/>
      </w:pPr>
      <w:r w:rsidRPr="00430D6C">
        <w:rPr>
          <w:color w:val="000000" w:themeColor="text1"/>
        </w:rPr>
        <w:t xml:space="preserve">В </w:t>
      </w:r>
      <w:r>
        <w:t>приложении 2 к Отчету (лист «Открытость и доступность информации») перечислены нарушения указанных выше нормативных актов по каждой организации культуры.</w:t>
      </w:r>
    </w:p>
    <w:p w:rsidR="00474A85" w:rsidRPr="00474A85" w:rsidRDefault="00474A85" w:rsidP="00474A85">
      <w:pPr>
        <w:jc w:val="both"/>
      </w:pPr>
    </w:p>
    <w:p w:rsidR="00564985" w:rsidRDefault="00564985" w:rsidP="00564985">
      <w:pPr>
        <w:pStyle w:val="af9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</w:rPr>
      </w:pPr>
      <w:r w:rsidRPr="00564985">
        <w:rPr>
          <w:rFonts w:ascii="Times New Roman" w:hAnsi="Times New Roman" w:cs="Times New Roman"/>
        </w:rPr>
        <w:t xml:space="preserve">по критерию «Доступность услуг для инвалидов»: </w:t>
      </w:r>
    </w:p>
    <w:p w:rsidR="00CD56B4" w:rsidRDefault="00CD56B4" w:rsidP="00CD56B4">
      <w:pPr>
        <w:jc w:val="both"/>
      </w:pPr>
      <w:r>
        <w:rPr>
          <w:b/>
          <w:color w:val="000000"/>
        </w:rPr>
        <w:t xml:space="preserve">ГУК Ансамбль песни и пляски "Забайкальские казаки" и ГУК Национальный театр песни и танца "Амар сайн" </w:t>
      </w:r>
      <w:r>
        <w:t xml:space="preserve">имеют по 3 условия, обеспечивающих доступность для инвалидов помещений организации и прилегающей к ней территории, </w:t>
      </w:r>
      <w:r>
        <w:rPr>
          <w:b/>
          <w:color w:val="000000"/>
        </w:rPr>
        <w:t xml:space="preserve">ГАУК Театр национальных культур "Забайкальские узоры" - </w:t>
      </w:r>
      <w:r>
        <w:rPr>
          <w:b/>
          <w:bCs/>
        </w:rPr>
        <w:t xml:space="preserve">4 </w:t>
      </w:r>
      <w:r>
        <w:t xml:space="preserve">условия, </w:t>
      </w:r>
      <w:r>
        <w:rPr>
          <w:b/>
          <w:color w:val="000000"/>
        </w:rPr>
        <w:t xml:space="preserve">ГАУК Забайкальская краевая филармония имени Лундстрема – 5 </w:t>
      </w:r>
      <w:r>
        <w:rPr>
          <w:color w:val="000000"/>
        </w:rPr>
        <w:t>условий</w:t>
      </w:r>
      <w:r>
        <w:rPr>
          <w:b/>
          <w:color w:val="000000"/>
        </w:rPr>
        <w:t>.</w:t>
      </w:r>
      <w:r>
        <w:t xml:space="preserve"> </w:t>
      </w:r>
    </w:p>
    <w:p w:rsidR="00CD56B4" w:rsidRDefault="00CD56B4" w:rsidP="00CD56B4">
      <w:pPr>
        <w:jc w:val="both"/>
        <w:rPr>
          <w:color w:val="000000"/>
        </w:rPr>
      </w:pPr>
      <w:r>
        <w:t xml:space="preserve">Организация-оператор отмечает отсутствие </w:t>
      </w:r>
      <w:r>
        <w:rPr>
          <w:rFonts w:asciiTheme="majorHAnsi" w:hAnsiTheme="majorHAnsi"/>
        </w:rPr>
        <w:t xml:space="preserve">в </w:t>
      </w:r>
      <w:r>
        <w:t xml:space="preserve">организациях </w:t>
      </w:r>
      <w:r>
        <w:rPr>
          <w:color w:val="000000"/>
        </w:rPr>
        <w:t xml:space="preserve">специально оборудованных санитарно-гигиенических помещений в организации социальной сферы, </w:t>
      </w:r>
      <w:r>
        <w:t>сменных кресел-колясок</w:t>
      </w:r>
      <w:r>
        <w:rPr>
          <w:b/>
        </w:rPr>
        <w:t xml:space="preserve"> </w:t>
      </w:r>
      <w:r>
        <w:rPr>
          <w:rStyle w:val="afe"/>
          <w:rFonts w:eastAsiaTheme="majorEastAsia"/>
        </w:rPr>
        <w:footnoteReference w:id="8"/>
      </w:r>
      <w:r>
        <w:t>.</w:t>
      </w:r>
    </w:p>
    <w:p w:rsidR="00CD56B4" w:rsidRDefault="00CD56B4" w:rsidP="00CD56B4">
      <w:pPr>
        <w:jc w:val="both"/>
        <w:rPr>
          <w:b/>
          <w:color w:val="000000"/>
        </w:rPr>
      </w:pPr>
    </w:p>
    <w:p w:rsidR="00CD56B4" w:rsidRDefault="00CD56B4" w:rsidP="00CD56B4">
      <w:pPr>
        <w:jc w:val="both"/>
      </w:pPr>
      <w:r>
        <w:rPr>
          <w:b/>
          <w:color w:val="000000"/>
        </w:rPr>
        <w:t>ГАУК Театр национальных культур "Забайкальские узоры" и ГУК Национальный театр песни и танца "Амар сайн"</w:t>
      </w:r>
      <w:r>
        <w:t xml:space="preserve"> имеют по </w:t>
      </w:r>
      <w:r>
        <w:rPr>
          <w:b/>
        </w:rPr>
        <w:t>3</w:t>
      </w:r>
      <w:r>
        <w:t xml:space="preserve"> условия, позволяющим инвалидам получать услуги наравне с другими, </w:t>
      </w:r>
      <w:r>
        <w:rPr>
          <w:b/>
          <w:color w:val="000000"/>
        </w:rPr>
        <w:t xml:space="preserve">ГУК Ансамбль песни и пляски "Забайкальские казаки" - </w:t>
      </w:r>
      <w:r>
        <w:rPr>
          <w:b/>
          <w:bCs/>
        </w:rPr>
        <w:t xml:space="preserve">4 </w:t>
      </w:r>
      <w:r>
        <w:t>условия</w:t>
      </w:r>
      <w:r>
        <w:rPr>
          <w:b/>
          <w:color w:val="000000"/>
        </w:rPr>
        <w:t>, ГАУК Забайкальская краевая филармония имени Лундстрема</w:t>
      </w:r>
      <w:r>
        <w:t xml:space="preserve"> - </w:t>
      </w:r>
      <w:r>
        <w:rPr>
          <w:b/>
          <w:bCs/>
        </w:rPr>
        <w:t xml:space="preserve">6 </w:t>
      </w:r>
      <w:r>
        <w:t>условий.</w:t>
      </w:r>
    </w:p>
    <w:p w:rsidR="00CD56B4" w:rsidRDefault="00CD56B4" w:rsidP="00CD56B4">
      <w:pPr>
        <w:jc w:val="both"/>
      </w:pPr>
      <w:r>
        <w:t>Организация-оператор отмечает отсутствие в организациях дублирования для инвалидов по слуху и зрению звуковой и зрительной информации, дублирование надписей, знаков и иной текстовой и графической информации знаками, выполненными рельефно-точечным шрифтом Брайля; возможности предоставления инвалидам по слуху (слуху и зрению) услуг сурдопереводчика (тифлосурдопереводчика)</w:t>
      </w:r>
      <w:r>
        <w:rPr>
          <w:rStyle w:val="afe"/>
          <w:rFonts w:eastAsiaTheme="majorEastAsia"/>
        </w:rPr>
        <w:footnoteReference w:id="9"/>
      </w:r>
      <w:r>
        <w:t>.</w:t>
      </w:r>
    </w:p>
    <w:p w:rsidR="00474A85" w:rsidRPr="00FD73F8" w:rsidRDefault="002C63DA" w:rsidP="00FD73F8">
      <w:pPr>
        <w:pStyle w:val="1"/>
        <w:rPr>
          <w:rFonts w:asciiTheme="minorHAnsi" w:hAnsiTheme="minorHAnsi"/>
          <w:bCs/>
        </w:rPr>
      </w:pPr>
      <w:r w:rsidRPr="002C63DA">
        <w:rPr>
          <w:rFonts w:asciiTheme="minorHAnsi" w:hAnsiTheme="minorHAnsi"/>
          <w:bCs/>
        </w:rPr>
        <w:t>Выводы и предложения по совершенствованию деятельности организаций</w:t>
      </w:r>
    </w:p>
    <w:p w:rsidR="00064BAC" w:rsidRDefault="00064BAC" w:rsidP="00064BAC">
      <w:pPr>
        <w:jc w:val="both"/>
      </w:pPr>
    </w:p>
    <w:p w:rsidR="00CD56B4" w:rsidRDefault="00CD56B4" w:rsidP="00CD56B4">
      <w:pPr>
        <w:jc w:val="both"/>
      </w:pPr>
      <w:r>
        <w:t xml:space="preserve">Итоговое значение оценки качества в сфере культуры Забайкальского края составило </w:t>
      </w:r>
      <w:r>
        <w:rPr>
          <w:b/>
        </w:rPr>
        <w:t xml:space="preserve">91 </w:t>
      </w:r>
      <w:r>
        <w:t>балл при 100 возможных.</w:t>
      </w:r>
    </w:p>
    <w:p w:rsidR="00CD56B4" w:rsidRDefault="00CD56B4" w:rsidP="00CD56B4">
      <w:pPr>
        <w:jc w:val="both"/>
      </w:pPr>
    </w:p>
    <w:p w:rsidR="00CD56B4" w:rsidRDefault="00CD56B4" w:rsidP="00CD56B4">
      <w:pPr>
        <w:jc w:val="both"/>
      </w:pPr>
      <w:r>
        <w:t xml:space="preserve">На диаграмме приведено итоговое значение независимой оценки качества условий оказания услуг </w:t>
      </w:r>
      <w:r>
        <w:rPr>
          <w:b/>
          <w:color w:val="000000"/>
        </w:rPr>
        <w:t>ГАУК Забайкальская краевая филармония имени Лундстрема, ГУК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>
        <w:t>:</w:t>
      </w:r>
    </w:p>
    <w:p w:rsidR="00CD56B4" w:rsidRDefault="00CD56B4" w:rsidP="00CD56B4">
      <w:pPr>
        <w:jc w:val="both"/>
      </w:pPr>
    </w:p>
    <w:p w:rsidR="00CD56B4" w:rsidRDefault="00CD56B4" w:rsidP="00CD56B4">
      <w:pPr>
        <w:jc w:val="both"/>
      </w:pPr>
      <w:r>
        <w:rPr>
          <w:noProof/>
        </w:rPr>
        <w:drawing>
          <wp:inline distT="0" distB="0" distL="0" distR="0">
            <wp:extent cx="5510530" cy="2417445"/>
            <wp:effectExtent l="0" t="0" r="0" b="0"/>
            <wp:docPr id="28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CD56B4" w:rsidRDefault="00CD56B4" w:rsidP="00CD56B4">
      <w:pPr>
        <w:jc w:val="both"/>
      </w:pPr>
    </w:p>
    <w:p w:rsidR="00CD56B4" w:rsidRDefault="00CD56B4" w:rsidP="00CD56B4">
      <w:pPr>
        <w:jc w:val="both"/>
      </w:pPr>
      <w:r>
        <w:t>На диаграмме представлены значения по каждому критерию оценки (в баллах), полученных в результате НОКУ в разрезе организаций, проходивших НОКУ в 2022 году:</w:t>
      </w:r>
    </w:p>
    <w:p w:rsidR="00CD56B4" w:rsidRDefault="00CD56B4" w:rsidP="00CD56B4">
      <w:pPr>
        <w:jc w:val="both"/>
      </w:pPr>
    </w:p>
    <w:p w:rsidR="00CD56B4" w:rsidRDefault="00CD56B4" w:rsidP="00CD56B4">
      <w:pPr>
        <w:ind w:firstLine="709"/>
        <w:jc w:val="both"/>
      </w:pPr>
      <w:r>
        <w:rPr>
          <w:noProof/>
        </w:rPr>
        <w:drawing>
          <wp:inline distT="0" distB="0" distL="0" distR="0">
            <wp:extent cx="5287645" cy="5804535"/>
            <wp:effectExtent l="0" t="0" r="0" b="0"/>
            <wp:docPr id="27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CD56B4" w:rsidRDefault="00CD56B4" w:rsidP="00CD56B4">
      <w:pPr>
        <w:jc w:val="both"/>
      </w:pPr>
    </w:p>
    <w:p w:rsidR="00CD56B4" w:rsidRDefault="00CD56B4" w:rsidP="00CD56B4">
      <w:pPr>
        <w:jc w:val="both"/>
      </w:pPr>
      <w:r>
        <w:t>В целом потребители услуг организаций удовлетворены качеством их предоставления по четырем критериям из пяти: по критериям «Открытость и доступность информации», «Комфортность условий», «Доброжелательность, вежливость работников организаций социальной сферы» и «Удовлетворенность условиями оказания услуг».</w:t>
      </w:r>
    </w:p>
    <w:p w:rsidR="00732957" w:rsidRDefault="00732957" w:rsidP="00064BAC">
      <w:pPr>
        <w:jc w:val="both"/>
      </w:pPr>
    </w:p>
    <w:p w:rsidR="00CD56B4" w:rsidRDefault="00CD56B4" w:rsidP="00CD56B4">
      <w:pPr>
        <w:jc w:val="both"/>
        <w:rPr>
          <w:color w:val="000000" w:themeColor="text1"/>
        </w:rPr>
      </w:pPr>
      <w:r>
        <w:t xml:space="preserve">Организация-оператор указывает на незначительное несоответствие информационных ресурсов </w:t>
      </w:r>
      <w:r>
        <w:rPr>
          <w:b/>
          <w:color w:val="000000"/>
        </w:rPr>
        <w:t>ГАУК Забайкальская краевая филармония имени Лундстрема, ГАУК Театр национальных культур "Забайкальские узоры", ГУК Национальный театр песни и танца "Амар сайн"</w:t>
      </w:r>
      <w:r>
        <w:t xml:space="preserve"> требованиям нормативных документов в сфере культуры, касающиеся требования </w:t>
      </w:r>
      <w:r>
        <w:rPr>
          <w:kern w:val="36"/>
        </w:rPr>
        <w:t xml:space="preserve">статьи 36.2. Федерального закона </w:t>
      </w:r>
      <w:r>
        <w:rPr>
          <w:spacing w:val="4"/>
        </w:rPr>
        <w:t xml:space="preserve">"Основы законодательства Российской Федерации о культуре" (утв. ВС РФ 09.10.1992 N 3612-1) (ред. от 05.12.2017), </w:t>
      </w:r>
      <w:r>
        <w:rPr>
          <w:color w:val="000000" w:themeColor="text1"/>
        </w:rPr>
        <w:t>приказа Минкультуры России от 20 февраля 2015 г. № 277</w:t>
      </w:r>
      <w:hyperlink r:id="rId28" w:history="1">
        <w:r>
          <w:rPr>
            <w:rStyle w:val="af8"/>
            <w:rFonts w:eastAsiaTheme="majorEastAsia"/>
            <w:b w:val="0"/>
            <w:color w:val="000000" w:themeColor="text1"/>
          </w:rPr>
          <w:t xml:space="preserve">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органов государственной власти субъектов Российской Федерации, органов местного самоуправления и организаций культуры в сети «Интернет</w:t>
        </w:r>
      </w:hyperlink>
      <w:r>
        <w:rPr>
          <w:color w:val="000000" w:themeColor="text1"/>
        </w:rPr>
        <w:t xml:space="preserve">», </w:t>
      </w:r>
      <w:r>
        <w:t>в части обеспечения информационной открытости деятельности организации</w:t>
      </w:r>
      <w:r>
        <w:rPr>
          <w:color w:val="000000" w:themeColor="text1"/>
        </w:rPr>
        <w:t xml:space="preserve">. </w:t>
      </w:r>
      <w:r>
        <w:t xml:space="preserve">Организация-оператор отмечает неактуальность информации сайта </w:t>
      </w:r>
      <w:r>
        <w:rPr>
          <w:b/>
          <w:color w:val="000000"/>
        </w:rPr>
        <w:t>ГУК Ансамбль песни и пляски "Забайкальские казаки".</w:t>
      </w:r>
    </w:p>
    <w:p w:rsidR="00CD56B4" w:rsidRDefault="00CD56B4" w:rsidP="00CD56B4">
      <w:pPr>
        <w:tabs>
          <w:tab w:val="left" w:pos="462"/>
        </w:tabs>
        <w:jc w:val="both"/>
      </w:pPr>
      <w:r>
        <w:t>Организация-оператор рекомендует</w:t>
      </w:r>
      <w:r>
        <w:rPr>
          <w:b/>
        </w:rPr>
        <w:t xml:space="preserve"> </w:t>
      </w:r>
      <w:r>
        <w:rPr>
          <w:b/>
          <w:color w:val="000000"/>
        </w:rPr>
        <w:t xml:space="preserve">ГАУК Забайкальская краевая филармония имени Лундстрема </w:t>
      </w:r>
      <w:r>
        <w:t>обеспечить техническую возможность выражения получателем услуг мнения о качестве условий оказания услуг организацией социальной сферы (гиперссылка на анкету для опроса граждан).</w:t>
      </w:r>
    </w:p>
    <w:p w:rsidR="00CD56B4" w:rsidRDefault="00CD56B4" w:rsidP="00CD56B4">
      <w:pPr>
        <w:jc w:val="both"/>
        <w:rPr>
          <w:b/>
          <w:color w:val="000000"/>
        </w:rPr>
      </w:pPr>
    </w:p>
    <w:p w:rsidR="00CD56B4" w:rsidRDefault="00CD56B4" w:rsidP="00CD56B4">
      <w:pPr>
        <w:jc w:val="both"/>
      </w:pPr>
      <w:r>
        <w:rPr>
          <w:b/>
          <w:color w:val="000000"/>
        </w:rPr>
        <w:t xml:space="preserve">ГУК Ансамбль песни и пляски "Забайкальские казаки" и ГУК Национальный театр песни и танца "Амар сайн" </w:t>
      </w:r>
      <w:r>
        <w:t xml:space="preserve">имеют по 3 условия, обеспечивающих доступность для инвалидов помещений организации и прилегающей к ней территории, </w:t>
      </w:r>
      <w:r>
        <w:rPr>
          <w:b/>
          <w:color w:val="000000"/>
        </w:rPr>
        <w:t xml:space="preserve">ГАУК Театр национальных культур "Забайкальские узоры" - </w:t>
      </w:r>
      <w:r>
        <w:rPr>
          <w:b/>
          <w:bCs/>
        </w:rPr>
        <w:t xml:space="preserve">4 </w:t>
      </w:r>
      <w:r>
        <w:t xml:space="preserve">условия, </w:t>
      </w:r>
      <w:r>
        <w:rPr>
          <w:b/>
          <w:color w:val="000000"/>
        </w:rPr>
        <w:t xml:space="preserve">ГАУК Забайкальская краевая филармония имени Лундстрема – 5 </w:t>
      </w:r>
      <w:r>
        <w:rPr>
          <w:color w:val="000000"/>
        </w:rPr>
        <w:t>условий</w:t>
      </w:r>
      <w:r>
        <w:rPr>
          <w:b/>
          <w:color w:val="000000"/>
        </w:rPr>
        <w:t>.</w:t>
      </w:r>
      <w:r>
        <w:t xml:space="preserve"> </w:t>
      </w:r>
    </w:p>
    <w:p w:rsidR="00CD56B4" w:rsidRDefault="00CD56B4" w:rsidP="00CD56B4">
      <w:pPr>
        <w:jc w:val="both"/>
        <w:rPr>
          <w:color w:val="000000"/>
        </w:rPr>
      </w:pPr>
      <w:r>
        <w:t xml:space="preserve">Организация-оператор отмечает отсутствие </w:t>
      </w:r>
      <w:r>
        <w:rPr>
          <w:rFonts w:asciiTheme="majorHAnsi" w:hAnsiTheme="majorHAnsi"/>
        </w:rPr>
        <w:t xml:space="preserve">в </w:t>
      </w:r>
      <w:r>
        <w:t xml:space="preserve">организациях </w:t>
      </w:r>
      <w:r>
        <w:rPr>
          <w:color w:val="000000"/>
        </w:rPr>
        <w:t xml:space="preserve">специально оборудованных санитарно-гигиенических помещений в организации социальной сферы, </w:t>
      </w:r>
      <w:r>
        <w:t>сменных кресел-колясок</w:t>
      </w:r>
      <w:r>
        <w:rPr>
          <w:b/>
        </w:rPr>
        <w:t xml:space="preserve"> </w:t>
      </w:r>
      <w:r>
        <w:rPr>
          <w:rStyle w:val="afe"/>
          <w:rFonts w:eastAsiaTheme="majorEastAsia"/>
        </w:rPr>
        <w:footnoteReference w:id="10"/>
      </w:r>
      <w:r>
        <w:t>.</w:t>
      </w:r>
    </w:p>
    <w:p w:rsidR="00CD56B4" w:rsidRDefault="00CD56B4" w:rsidP="00CD56B4">
      <w:pPr>
        <w:jc w:val="both"/>
        <w:rPr>
          <w:b/>
          <w:color w:val="000000"/>
        </w:rPr>
      </w:pPr>
    </w:p>
    <w:p w:rsidR="00CD56B4" w:rsidRDefault="00CD56B4" w:rsidP="00CD56B4">
      <w:pPr>
        <w:jc w:val="both"/>
      </w:pPr>
      <w:r>
        <w:rPr>
          <w:b/>
          <w:color w:val="000000"/>
        </w:rPr>
        <w:t>ГАУК Театр национальных культур "Забайкальские узоры" и ГУК Национальный театр песни и танца "Амар сайн"</w:t>
      </w:r>
      <w:r>
        <w:t xml:space="preserve"> имеют по </w:t>
      </w:r>
      <w:r>
        <w:rPr>
          <w:b/>
        </w:rPr>
        <w:t>3</w:t>
      </w:r>
      <w:r>
        <w:t xml:space="preserve"> условия, позволяющим инвалидам получать услуги наравне с другими, </w:t>
      </w:r>
      <w:r>
        <w:rPr>
          <w:b/>
          <w:color w:val="000000"/>
        </w:rPr>
        <w:t xml:space="preserve">ГУК Ансамбль песни и пляски "Забайкальские казаки" - </w:t>
      </w:r>
      <w:r>
        <w:rPr>
          <w:b/>
          <w:bCs/>
        </w:rPr>
        <w:t xml:space="preserve">4 </w:t>
      </w:r>
      <w:r>
        <w:t>условия</w:t>
      </w:r>
      <w:r>
        <w:rPr>
          <w:b/>
          <w:color w:val="000000"/>
        </w:rPr>
        <w:t>, ГАУК Забайкальская краевая филармония имени Лундстрема</w:t>
      </w:r>
      <w:r>
        <w:t xml:space="preserve"> - </w:t>
      </w:r>
      <w:r>
        <w:rPr>
          <w:b/>
          <w:bCs/>
        </w:rPr>
        <w:t xml:space="preserve">6 </w:t>
      </w:r>
      <w:r>
        <w:t>условий.</w:t>
      </w:r>
      <w:r w:rsidRPr="00CD56B4">
        <w:t xml:space="preserve"> </w:t>
      </w:r>
    </w:p>
    <w:p w:rsidR="00CD56B4" w:rsidRDefault="00CD56B4" w:rsidP="00CD56B4">
      <w:pPr>
        <w:jc w:val="both"/>
      </w:pPr>
      <w:r>
        <w:t>Организация-оператор отмечает отсутствие в организациях дублирования для инвалидов по слуху и зрению звуковой и зрительной информации, дублирование надписей, знаков и иной текстовой и графической информации знаками, выполненными рельефно-точечным шрифтом Брайля; возможности предоставления инвалидам по слуху (слуху и зрению) услуг сурдопереводчика (тифлосурдопереводчика)</w:t>
      </w:r>
      <w:r>
        <w:rPr>
          <w:rStyle w:val="afe"/>
          <w:rFonts w:eastAsiaTheme="majorEastAsia"/>
        </w:rPr>
        <w:footnoteReference w:id="11"/>
      </w:r>
      <w:r>
        <w:t>.</w:t>
      </w:r>
    </w:p>
    <w:p w:rsidR="00012AE0" w:rsidRPr="00064BAC" w:rsidRDefault="00012AE0" w:rsidP="00430D6C">
      <w:pPr>
        <w:jc w:val="both"/>
      </w:pPr>
    </w:p>
    <w:p w:rsidR="008F286D" w:rsidRDefault="00012AE0" w:rsidP="00064BAC">
      <w:pPr>
        <w:jc w:val="both"/>
        <w:rPr>
          <w:b/>
          <w:bCs/>
        </w:rPr>
      </w:pPr>
      <w:r w:rsidRPr="00064BAC">
        <w:t>В ходе анализа полученных результатов были разработаны экспертные предложения по улучшению качества оказания услуг организациями культуры</w:t>
      </w:r>
      <w:r w:rsidR="00CD56B4">
        <w:t>, подведомственным Министерству культуры Забайкальского края</w:t>
      </w:r>
      <w:r w:rsidR="008F286D" w:rsidRPr="00111FD0">
        <w:rPr>
          <w:bCs/>
        </w:rPr>
        <w:t>:</w:t>
      </w:r>
    </w:p>
    <w:p w:rsidR="009E52C7" w:rsidRDefault="009E52C7" w:rsidP="00064BAC">
      <w:pPr>
        <w:jc w:val="both"/>
        <w:rPr>
          <w:b/>
          <w:bCs/>
        </w:rPr>
      </w:pPr>
    </w:p>
    <w:p w:rsidR="00111FD0" w:rsidRPr="00FD73F8" w:rsidRDefault="00FD73F8" w:rsidP="00111FD0">
      <w:pPr>
        <w:pStyle w:val="af9"/>
        <w:numPr>
          <w:ilvl w:val="0"/>
          <w:numId w:val="18"/>
        </w:numPr>
        <w:jc w:val="both"/>
      </w:pPr>
      <w:r w:rsidRPr="00111FD0">
        <w:rPr>
          <w:rFonts w:ascii="Times New Roman" w:hAnsi="Times New Roman" w:cs="Times New Roman"/>
          <w:b/>
        </w:rPr>
        <w:t>директор</w:t>
      </w:r>
      <w:r w:rsidR="00111FD0" w:rsidRPr="00111FD0">
        <w:rPr>
          <w:rFonts w:ascii="Times New Roman" w:hAnsi="Times New Roman" w:cs="Times New Roman"/>
          <w:b/>
        </w:rPr>
        <w:t>ам</w:t>
      </w:r>
      <w:r w:rsidRPr="00111FD0">
        <w:rPr>
          <w:rFonts w:ascii="Times New Roman" w:hAnsi="Times New Roman" w:cs="Times New Roman"/>
          <w:b/>
        </w:rPr>
        <w:t xml:space="preserve"> </w:t>
      </w:r>
      <w:r w:rsidR="00CD56B4" w:rsidRPr="00CD56B4">
        <w:rPr>
          <w:rFonts w:ascii="Times New Roman" w:hAnsi="Times New Roman" w:cs="Times New Roman"/>
          <w:b/>
        </w:rPr>
        <w:t>ГАУК Забайкальская краевая филармония имени Лундстрема, ГУК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4931A5">
        <w:rPr>
          <w:b/>
        </w:rPr>
        <w:t xml:space="preserve"> </w:t>
      </w:r>
      <w:r w:rsidR="008F286D" w:rsidRPr="00FD73F8">
        <w:rPr>
          <w:rFonts w:ascii="Times New Roman" w:hAnsi="Times New Roman" w:cs="Times New Roman"/>
          <w:bCs/>
        </w:rPr>
        <w:t>привести в соответствие</w:t>
      </w:r>
      <w:r w:rsidR="00464131">
        <w:rPr>
          <w:rFonts w:ascii="Times New Roman" w:hAnsi="Times New Roman" w:cs="Times New Roman"/>
          <w:bCs/>
        </w:rPr>
        <w:t xml:space="preserve"> </w:t>
      </w:r>
      <w:r w:rsidR="008F286D" w:rsidRPr="00FD73F8">
        <w:rPr>
          <w:rFonts w:ascii="Times New Roman" w:hAnsi="Times New Roman" w:cs="Times New Roman"/>
        </w:rPr>
        <w:t xml:space="preserve">требованиям </w:t>
      </w:r>
      <w:r w:rsidR="008F286D" w:rsidRPr="00FD73F8">
        <w:rPr>
          <w:rFonts w:ascii="Times New Roman" w:hAnsi="Times New Roman" w:cs="Times New Roman"/>
          <w:kern w:val="36"/>
        </w:rPr>
        <w:t xml:space="preserve">статьи 36.2. Федерального закона </w:t>
      </w:r>
      <w:r w:rsidR="008F286D" w:rsidRPr="00FD73F8">
        <w:rPr>
          <w:rFonts w:ascii="Times New Roman" w:hAnsi="Times New Roman" w:cs="Times New Roman"/>
          <w:spacing w:val="4"/>
        </w:rPr>
        <w:t xml:space="preserve">"Основы законодательства Российской Федерации о культуре" (утв. ВС РФ 09.10.1992 N 3612-1) (ред. от 05.12.2017), </w:t>
      </w:r>
      <w:r w:rsidR="008F286D" w:rsidRPr="00FD73F8">
        <w:rPr>
          <w:rFonts w:ascii="Times New Roman" w:hAnsi="Times New Roman" w:cs="Times New Roman"/>
          <w:color w:val="000000" w:themeColor="text1"/>
        </w:rPr>
        <w:t>приказа Минкультуры России от 20 февраля 2015 г. № 277</w:t>
      </w:r>
      <w:hyperlink r:id="rId29" w:history="1">
        <w:r w:rsidR="008F286D" w:rsidRPr="00FD73F8">
          <w:rPr>
            <w:rStyle w:val="af8"/>
            <w:rFonts w:ascii="Times New Roman" w:hAnsi="Times New Roman" w:cs="Times New Roman"/>
            <w:b w:val="0"/>
            <w:color w:val="000000" w:themeColor="text1"/>
          </w:rPr>
          <w:t xml:space="preserve"> «Об утверждении требований к содержанию и форме предоставления информации о деятельности организаций культуры, размещаемой на официальных сайтах уполномоченного федерального органа исполнительной власти, органов государственной власти субъектов Российской Федерации, органов местного самоуправления и организаций культуры в сети «Интернет</w:t>
        </w:r>
      </w:hyperlink>
      <w:r w:rsidR="008F286D" w:rsidRPr="00FD73F8">
        <w:rPr>
          <w:rFonts w:ascii="Times New Roman" w:hAnsi="Times New Roman" w:cs="Times New Roman"/>
          <w:color w:val="000000" w:themeColor="text1"/>
        </w:rPr>
        <w:t xml:space="preserve">», </w:t>
      </w:r>
      <w:r w:rsidR="00B80124" w:rsidRPr="00FD73F8">
        <w:rPr>
          <w:rFonts w:ascii="Times New Roman" w:hAnsi="Times New Roman" w:cs="Times New Roman"/>
        </w:rPr>
        <w:t>стенд и официальный сайт организаци</w:t>
      </w:r>
      <w:r w:rsidR="008F286D" w:rsidRPr="00FD73F8">
        <w:rPr>
          <w:rFonts w:ascii="Times New Roman" w:hAnsi="Times New Roman" w:cs="Times New Roman"/>
        </w:rPr>
        <w:t>и</w:t>
      </w:r>
      <w:r w:rsidR="00B80124" w:rsidRPr="00FD73F8">
        <w:rPr>
          <w:rFonts w:ascii="Times New Roman" w:hAnsi="Times New Roman" w:cs="Times New Roman"/>
          <w:color w:val="000000" w:themeColor="text1"/>
        </w:rPr>
        <w:t>;</w:t>
      </w:r>
    </w:p>
    <w:p w:rsidR="00464131" w:rsidRPr="00464131" w:rsidRDefault="00430D6C" w:rsidP="00464131">
      <w:pPr>
        <w:pStyle w:val="af9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4931A5">
        <w:rPr>
          <w:rFonts w:ascii="Times New Roman" w:hAnsi="Times New Roman" w:cs="Times New Roman"/>
          <w:b/>
        </w:rPr>
        <w:t>учредител</w:t>
      </w:r>
      <w:r w:rsidR="00CD56B4">
        <w:rPr>
          <w:rFonts w:ascii="Times New Roman" w:hAnsi="Times New Roman" w:cs="Times New Roman"/>
          <w:b/>
        </w:rPr>
        <w:t>ям</w:t>
      </w:r>
      <w:r w:rsidRPr="004931A5">
        <w:rPr>
          <w:rFonts w:ascii="Times New Roman" w:hAnsi="Times New Roman" w:cs="Times New Roman"/>
          <w:b/>
        </w:rPr>
        <w:t xml:space="preserve"> </w:t>
      </w:r>
      <w:r w:rsidR="00CD56B4" w:rsidRPr="00CD56B4">
        <w:rPr>
          <w:rFonts w:ascii="Times New Roman" w:hAnsi="Times New Roman" w:cs="Times New Roman"/>
          <w:b/>
        </w:rPr>
        <w:t>ГАУК Забайкальская краевая филармония имени Лундстрема, ГУК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4931A5">
        <w:rPr>
          <w:b/>
        </w:rPr>
        <w:t xml:space="preserve"> </w:t>
      </w:r>
      <w:r w:rsidR="00B80124" w:rsidRPr="00464131">
        <w:rPr>
          <w:rFonts w:ascii="Times New Roman" w:hAnsi="Times New Roman" w:cs="Times New Roman"/>
          <w:bCs/>
        </w:rPr>
        <w:t>обеспечить систематический контроль за размещением информации на общедоступных ресурсах организации, ее соответствие действующему законодательству;</w:t>
      </w:r>
    </w:p>
    <w:p w:rsidR="004931A5" w:rsidRPr="00CD56B4" w:rsidRDefault="00430D6C" w:rsidP="00CD56B4">
      <w:pPr>
        <w:pStyle w:val="af9"/>
        <w:numPr>
          <w:ilvl w:val="0"/>
          <w:numId w:val="18"/>
        </w:numPr>
        <w:jc w:val="both"/>
        <w:rPr>
          <w:rFonts w:ascii="Times New Roman" w:hAnsi="Times New Roman" w:cs="Times New Roman"/>
          <w:b/>
        </w:rPr>
      </w:pPr>
      <w:r w:rsidRPr="004931A5">
        <w:rPr>
          <w:rFonts w:ascii="Times New Roman" w:hAnsi="Times New Roman" w:cs="Times New Roman"/>
          <w:b/>
        </w:rPr>
        <w:t>учредител</w:t>
      </w:r>
      <w:r w:rsidR="00CD56B4">
        <w:rPr>
          <w:rFonts w:ascii="Times New Roman" w:hAnsi="Times New Roman" w:cs="Times New Roman"/>
          <w:b/>
        </w:rPr>
        <w:t>ям</w:t>
      </w:r>
      <w:r w:rsidRPr="004931A5">
        <w:rPr>
          <w:rFonts w:ascii="Times New Roman" w:hAnsi="Times New Roman" w:cs="Times New Roman"/>
          <w:b/>
        </w:rPr>
        <w:t xml:space="preserve"> </w:t>
      </w:r>
      <w:r w:rsidR="00CD56B4" w:rsidRPr="00CD56B4">
        <w:rPr>
          <w:rFonts w:ascii="Times New Roman" w:hAnsi="Times New Roman" w:cs="Times New Roman"/>
          <w:b/>
        </w:rPr>
        <w:t>ГУК Ансамбль песни и пляски "Забайкальские казаки", ГАУК Театр национальных культур "Забайкальские узоры", ГУК Национальный театр песни и танца "Амар сайн"</w:t>
      </w:r>
      <w:r w:rsidR="00464131" w:rsidRPr="00464131">
        <w:rPr>
          <w:rFonts w:ascii="Times New Roman" w:hAnsi="Times New Roman" w:cs="Times New Roman"/>
          <w:b/>
        </w:rPr>
        <w:t xml:space="preserve"> </w:t>
      </w:r>
      <w:r w:rsidR="00B80124" w:rsidRPr="00464131">
        <w:rPr>
          <w:rFonts w:ascii="Times New Roman" w:hAnsi="Times New Roman" w:cs="Times New Roman"/>
          <w:bCs/>
        </w:rPr>
        <w:t>обеспечить условия для получения услуг инвалидами наравне с другими</w:t>
      </w:r>
      <w:r w:rsidR="004931A5" w:rsidRPr="00CD56B4">
        <w:rPr>
          <w:rFonts w:ascii="Times New Roman" w:hAnsi="Times New Roman" w:cs="Times New Roman"/>
          <w:b/>
        </w:rPr>
        <w:t>.</w:t>
      </w:r>
    </w:p>
    <w:p w:rsidR="002478C8" w:rsidRPr="001B1426" w:rsidRDefault="002478C8" w:rsidP="002478C8">
      <w:pPr>
        <w:pStyle w:val="af9"/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</w:rPr>
      </w:pPr>
    </w:p>
    <w:p w:rsidR="00012AE0" w:rsidRDefault="00F60BB5" w:rsidP="00F60BB5">
      <w:pPr>
        <w:pStyle w:val="af9"/>
        <w:spacing w:after="0" w:line="240" w:lineRule="auto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803487">
        <w:rPr>
          <w:rFonts w:ascii="Times New Roman" w:hAnsi="Times New Roman" w:cs="Times New Roman"/>
          <w:b/>
          <w:i/>
          <w:sz w:val="28"/>
          <w:szCs w:val="28"/>
        </w:rPr>
        <w:t xml:space="preserve">Информация о качестве </w:t>
      </w:r>
      <w:r>
        <w:rPr>
          <w:rFonts w:ascii="Times New Roman" w:hAnsi="Times New Roman" w:cs="Times New Roman"/>
          <w:b/>
          <w:i/>
          <w:sz w:val="28"/>
          <w:szCs w:val="28"/>
        </w:rPr>
        <w:t>условий оказания услуг</w:t>
      </w:r>
      <w:r w:rsidRPr="00803487">
        <w:rPr>
          <w:rFonts w:ascii="Times New Roman" w:hAnsi="Times New Roman" w:cs="Times New Roman"/>
          <w:b/>
          <w:i/>
          <w:sz w:val="28"/>
          <w:szCs w:val="28"/>
        </w:rPr>
        <w:t xml:space="preserve"> организации,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отчеты очной экспертизы, </w:t>
      </w:r>
      <w:r w:rsidRPr="00803487">
        <w:rPr>
          <w:rFonts w:ascii="Times New Roman" w:hAnsi="Times New Roman" w:cs="Times New Roman"/>
          <w:b/>
          <w:i/>
          <w:sz w:val="28"/>
          <w:szCs w:val="28"/>
        </w:rPr>
        <w:t xml:space="preserve">иллюстративный материал (графики, таблицы) о результатах независимой оценки качества услуг,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фотографии, подтверждающие наличие условий оказания услуг, </w:t>
      </w:r>
      <w:r w:rsidRPr="00803487">
        <w:rPr>
          <w:rFonts w:ascii="Times New Roman" w:hAnsi="Times New Roman"/>
          <w:b/>
          <w:i/>
          <w:sz w:val="28"/>
          <w:szCs w:val="28"/>
        </w:rPr>
        <w:t>представлены в приложени</w:t>
      </w:r>
      <w:r>
        <w:rPr>
          <w:rFonts w:ascii="Times New Roman" w:hAnsi="Times New Roman"/>
          <w:b/>
          <w:i/>
          <w:sz w:val="28"/>
          <w:szCs w:val="28"/>
        </w:rPr>
        <w:t xml:space="preserve">ях 2 </w:t>
      </w:r>
      <w:r w:rsidRPr="00803487">
        <w:rPr>
          <w:rFonts w:ascii="Times New Roman" w:hAnsi="Times New Roman"/>
          <w:b/>
          <w:i/>
          <w:sz w:val="28"/>
          <w:szCs w:val="28"/>
        </w:rPr>
        <w:t>к отчету.</w:t>
      </w:r>
    </w:p>
    <w:sectPr w:rsidR="00012AE0" w:rsidSect="00E3622A">
      <w:headerReference w:type="even" r:id="rId30"/>
      <w:headerReference w:type="default" r:id="rId31"/>
      <w:footerReference w:type="default" r:id="rId32"/>
      <w:headerReference w:type="first" r:id="rId33"/>
      <w:footerReference w:type="first" r:id="rId34"/>
      <w:pgSz w:w="11907" w:h="16839" w:code="9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BF6" w:rsidRDefault="002F0BF6">
      <w:r>
        <w:separator/>
      </w:r>
    </w:p>
    <w:p w:rsidR="002F0BF6" w:rsidRDefault="002F0BF6"/>
  </w:endnote>
  <w:endnote w:type="continuationSeparator" w:id="1">
    <w:p w:rsidR="002F0BF6" w:rsidRDefault="002F0BF6">
      <w:r>
        <w:continuationSeparator/>
      </w:r>
    </w:p>
    <w:p w:rsidR="002F0BF6" w:rsidRDefault="002F0BF6"/>
  </w:endnote>
  <w:endnote w:id="2">
    <w:p w:rsidR="002A45EF" w:rsidRDefault="002A45EF">
      <w:pPr>
        <w:pStyle w:val="aff1"/>
      </w:pPr>
    </w:p>
  </w:endnote>
  <w:endnote w:id="3">
    <w:p w:rsidR="002A45EF" w:rsidRDefault="002A45EF" w:rsidP="000E3F1B">
      <w:pPr>
        <w:pStyle w:val="aff1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5EF" w:rsidRDefault="00C2765A">
    <w:pPr>
      <w:pStyle w:val="a5"/>
    </w:pPr>
    <w:fldSimple w:instr=" PAGE   \* MERGEFORMAT ">
      <w:r w:rsidR="00CD56B4">
        <w:rPr>
          <w:noProof/>
        </w:rPr>
        <w:t>35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5EF" w:rsidRDefault="002A45EF">
    <w:pPr>
      <w:pStyle w:val="a5"/>
    </w:pPr>
    <w:r>
      <w:t>09.11.2022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BF6" w:rsidRDefault="002F0BF6">
      <w:r>
        <w:separator/>
      </w:r>
    </w:p>
    <w:p w:rsidR="002F0BF6" w:rsidRDefault="002F0BF6"/>
  </w:footnote>
  <w:footnote w:type="continuationSeparator" w:id="1">
    <w:p w:rsidR="002F0BF6" w:rsidRDefault="002F0BF6">
      <w:r>
        <w:continuationSeparator/>
      </w:r>
    </w:p>
    <w:p w:rsidR="002F0BF6" w:rsidRDefault="002F0BF6"/>
  </w:footnote>
  <w:footnote w:id="2">
    <w:p w:rsidR="002A45EF" w:rsidRDefault="002A45EF">
      <w:pPr>
        <w:pStyle w:val="afc"/>
      </w:pPr>
      <w:r>
        <w:rPr>
          <w:rStyle w:val="afe"/>
        </w:rPr>
        <w:footnoteRef/>
      </w:r>
      <w:r>
        <w:t xml:space="preserve"> Детальное сравнение представлено в приложении 2 к Отчету о выполненных работах по сбору и обобщению информации о качестве условий оказания услуг (лист «Открытость и доступность»)</w:t>
      </w:r>
    </w:p>
  </w:footnote>
  <w:footnote w:id="3">
    <w:p w:rsidR="002A45EF" w:rsidRDefault="002A45EF">
      <w:pPr>
        <w:pStyle w:val="afc"/>
      </w:pPr>
      <w:r>
        <w:rPr>
          <w:rStyle w:val="afe"/>
        </w:rPr>
        <w:footnoteRef/>
      </w:r>
      <w:r>
        <w:t xml:space="preserve"> 0- информация отсутствует; 1 – информация в наличии</w:t>
      </w:r>
    </w:p>
  </w:footnote>
  <w:footnote w:id="4">
    <w:p w:rsidR="002A45EF" w:rsidRDefault="002A45EF" w:rsidP="000E3F1B">
      <w:pPr>
        <w:pStyle w:val="afc"/>
      </w:pPr>
      <w:r>
        <w:rPr>
          <w:rStyle w:val="afe"/>
        </w:rPr>
        <w:footnoteRef/>
      </w:r>
      <w:r>
        <w:t xml:space="preserve"> 0- информация отсутствует; 1 – информация в наличии</w:t>
      </w:r>
    </w:p>
  </w:footnote>
  <w:footnote w:id="5">
    <w:p w:rsidR="002A45EF" w:rsidRDefault="002A45EF" w:rsidP="007A249B">
      <w:pPr>
        <w:pStyle w:val="afc"/>
      </w:pPr>
      <w:r>
        <w:rPr>
          <w:rStyle w:val="afe"/>
        </w:rPr>
        <w:footnoteRef/>
      </w:r>
      <w:r>
        <w:t xml:space="preserve"> Детальное описание представлено в приложении 2 к Отчету о выполненных работах по сбору и обобщению информации о качестве условий оказания услуг</w:t>
      </w:r>
    </w:p>
  </w:footnote>
  <w:footnote w:id="6">
    <w:p w:rsidR="002A45EF" w:rsidRDefault="002A45EF" w:rsidP="00A465F9">
      <w:pPr>
        <w:pStyle w:val="afc"/>
      </w:pPr>
      <w:r>
        <w:rPr>
          <w:rStyle w:val="afe"/>
        </w:rPr>
        <w:footnoteRef/>
      </w:r>
      <w:r>
        <w:t xml:space="preserve"> Детальное описание представлено в приложении 2 к Отчету о выполненных работах по сбору и обобщению информации о качестве условий оказания услуг (лист «Доступность для инвалидов»)</w:t>
      </w:r>
    </w:p>
  </w:footnote>
  <w:footnote w:id="7">
    <w:p w:rsidR="002A45EF" w:rsidRDefault="002A45EF" w:rsidP="00D3034D">
      <w:pPr>
        <w:pStyle w:val="afc"/>
      </w:pPr>
      <w:r>
        <w:rPr>
          <w:rStyle w:val="afe"/>
        </w:rPr>
        <w:footnoteRef/>
      </w:r>
      <w:r>
        <w:t xml:space="preserve"> Детальное описание представлено в приложении 2 к Отчету о выполненных работах по сбору и обобщению информации о качестве условий оказания услуг</w:t>
      </w:r>
    </w:p>
  </w:footnote>
  <w:footnote w:id="8">
    <w:p w:rsidR="00CD56B4" w:rsidRDefault="00CD56B4" w:rsidP="00CD56B4">
      <w:pPr>
        <w:pStyle w:val="afc"/>
      </w:pPr>
      <w:r>
        <w:rPr>
          <w:rStyle w:val="afe"/>
          <w:rFonts w:eastAsiaTheme="majorEastAsia"/>
        </w:rPr>
        <w:footnoteRef/>
      </w:r>
      <w:r>
        <w:t xml:space="preserve"> Детальное описание представлено в приложении 2 к Отчету о выполненных работах по сбору и обобщению информации о качестве условий оказания услуг (лист «Доступность для инвалидов»)</w:t>
      </w:r>
    </w:p>
  </w:footnote>
  <w:footnote w:id="9">
    <w:p w:rsidR="00CD56B4" w:rsidRDefault="00CD56B4" w:rsidP="00CD56B4">
      <w:pPr>
        <w:pStyle w:val="afc"/>
      </w:pPr>
      <w:r>
        <w:rPr>
          <w:rStyle w:val="afe"/>
          <w:rFonts w:eastAsiaTheme="majorEastAsia"/>
        </w:rPr>
        <w:footnoteRef/>
      </w:r>
      <w:r>
        <w:t xml:space="preserve"> Детальное описание представлено в приложении 2 к Отчету о выполненных работах по сбору и обобщению информации о качестве условий оказания услуг</w:t>
      </w:r>
    </w:p>
  </w:footnote>
  <w:footnote w:id="10">
    <w:p w:rsidR="00CD56B4" w:rsidRDefault="00CD56B4" w:rsidP="00CD56B4">
      <w:pPr>
        <w:pStyle w:val="afc"/>
      </w:pPr>
      <w:r>
        <w:rPr>
          <w:rStyle w:val="afe"/>
          <w:rFonts w:eastAsiaTheme="majorEastAsia"/>
        </w:rPr>
        <w:footnoteRef/>
      </w:r>
      <w:r>
        <w:t xml:space="preserve"> Детальное описание представлено в приложении 2 к Отчету о выполненных работах по сбору и обобщению информации о качестве условий оказания услуг (лист «Доступность для инвалидов»)</w:t>
      </w:r>
    </w:p>
  </w:footnote>
  <w:footnote w:id="11">
    <w:p w:rsidR="00CD56B4" w:rsidRDefault="00CD56B4" w:rsidP="00CD56B4">
      <w:pPr>
        <w:pStyle w:val="afc"/>
      </w:pPr>
      <w:r>
        <w:rPr>
          <w:rStyle w:val="afe"/>
          <w:rFonts w:eastAsiaTheme="majorEastAsia"/>
        </w:rPr>
        <w:footnoteRef/>
      </w:r>
      <w:r>
        <w:t xml:space="preserve"> Детальное описание представлено в приложении 2 к Отчету о выполненных работах по сбору и обобщению информации о качестве условий оказания услуг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5EF" w:rsidRDefault="002A45EF">
    <w:pPr>
      <w:pStyle w:val="a3"/>
    </w:pPr>
    <w:r>
      <w:t>Отчет о выполненных работах по сбору и обобщению информации о качестве условий оказания услуг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5EF" w:rsidRDefault="002A45EF">
    <w:pPr>
      <w:pStyle w:val="a3"/>
    </w:pPr>
    <w:r>
      <w:t>Государственное учреждение</w:t>
    </w:r>
  </w:p>
  <w:p w:rsidR="002A45EF" w:rsidRDefault="002A45EF">
    <w:pPr>
      <w:pStyle w:val="a3"/>
    </w:pPr>
    <w:r>
      <w:t>«Краевой центр оценки качества образования Забайкальского края»</w:t>
    </w:r>
  </w:p>
  <w:p w:rsidR="002A45EF" w:rsidRDefault="002A45E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5EF" w:rsidRDefault="002A45EF" w:rsidP="00E3622A">
    <w:pPr>
      <w:pStyle w:val="a3"/>
    </w:pPr>
    <w:r>
      <w:t xml:space="preserve">Государственное учреждение </w:t>
    </w:r>
  </w:p>
  <w:p w:rsidR="002A45EF" w:rsidRDefault="002A45EF" w:rsidP="00E3622A">
    <w:pPr>
      <w:pStyle w:val="a3"/>
    </w:pPr>
    <w:r>
      <w:t>«Краевой центр оценки качества образования Забайкальского края»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70458"/>
    <w:multiLevelType w:val="hybridMultilevel"/>
    <w:tmpl w:val="A0569102"/>
    <w:lvl w:ilvl="0" w:tplc="3684BE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B3D25F6"/>
    <w:multiLevelType w:val="hybridMultilevel"/>
    <w:tmpl w:val="0582A2A8"/>
    <w:lvl w:ilvl="0" w:tplc="3684BE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3EC4BF8"/>
    <w:multiLevelType w:val="hybridMultilevel"/>
    <w:tmpl w:val="4EE4F7A0"/>
    <w:lvl w:ilvl="0" w:tplc="3684BE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83F230F"/>
    <w:multiLevelType w:val="hybridMultilevel"/>
    <w:tmpl w:val="5AAE40EC"/>
    <w:lvl w:ilvl="0" w:tplc="3684B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530E38"/>
    <w:multiLevelType w:val="hybridMultilevel"/>
    <w:tmpl w:val="59767E3C"/>
    <w:lvl w:ilvl="0" w:tplc="3684BE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D42436F"/>
    <w:multiLevelType w:val="hybridMultilevel"/>
    <w:tmpl w:val="6524AF9C"/>
    <w:lvl w:ilvl="0" w:tplc="3684BE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F335987"/>
    <w:multiLevelType w:val="hybridMultilevel"/>
    <w:tmpl w:val="05F4BE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A001D"/>
    <w:multiLevelType w:val="multilevel"/>
    <w:tmpl w:val="E234A5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42463FE0"/>
    <w:multiLevelType w:val="hybridMultilevel"/>
    <w:tmpl w:val="88B0296A"/>
    <w:lvl w:ilvl="0" w:tplc="3684B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2C78B8"/>
    <w:multiLevelType w:val="hybridMultilevel"/>
    <w:tmpl w:val="D682D3B2"/>
    <w:lvl w:ilvl="0" w:tplc="3684B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B0E3A"/>
    <w:multiLevelType w:val="multilevel"/>
    <w:tmpl w:val="CF3A5930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4"/>
      <w:lvlText w:val="%4."/>
      <w:lvlJc w:val="left"/>
      <w:pPr>
        <w:ind w:left="1440" w:hanging="360"/>
      </w:pPr>
      <w:rPr>
        <w:rFonts w:hint="default"/>
        <w:b/>
        <w:bCs/>
        <w:sz w:val="22"/>
        <w:szCs w:val="22"/>
      </w:rPr>
    </w:lvl>
    <w:lvl w:ilvl="4">
      <w:start w:val="1"/>
      <w:numFmt w:val="lowerLetter"/>
      <w:pStyle w:val="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9"/>
      <w:lvlText w:val="%9."/>
      <w:lvlJc w:val="right"/>
      <w:pPr>
        <w:ind w:left="3240" w:hanging="360"/>
      </w:pPr>
      <w:rPr>
        <w:rFonts w:hint="default"/>
      </w:rPr>
    </w:lvl>
  </w:abstractNum>
  <w:abstractNum w:abstractNumId="11">
    <w:nsid w:val="53B060C4"/>
    <w:multiLevelType w:val="hybridMultilevel"/>
    <w:tmpl w:val="108629E8"/>
    <w:lvl w:ilvl="0" w:tplc="3684B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201880"/>
    <w:multiLevelType w:val="hybridMultilevel"/>
    <w:tmpl w:val="1D42DC7C"/>
    <w:lvl w:ilvl="0" w:tplc="3684BE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BED5597"/>
    <w:multiLevelType w:val="hybridMultilevel"/>
    <w:tmpl w:val="8D5EC71A"/>
    <w:lvl w:ilvl="0" w:tplc="3684BE7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C99318C"/>
    <w:multiLevelType w:val="hybridMultilevel"/>
    <w:tmpl w:val="1B9E0020"/>
    <w:lvl w:ilvl="0" w:tplc="3684B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2813ED"/>
    <w:multiLevelType w:val="multilevel"/>
    <w:tmpl w:val="E45ACE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russianLow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0032D5A"/>
    <w:multiLevelType w:val="hybridMultilevel"/>
    <w:tmpl w:val="05F4BE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F44EBE"/>
    <w:multiLevelType w:val="hybridMultilevel"/>
    <w:tmpl w:val="038A3F28"/>
    <w:lvl w:ilvl="0" w:tplc="3684BE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367DB1"/>
    <w:multiLevelType w:val="hybridMultilevel"/>
    <w:tmpl w:val="7146E5B2"/>
    <w:lvl w:ilvl="0" w:tplc="3684B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3684B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7DA4662E">
      <w:numFmt w:val="bullet"/>
      <w:lvlText w:val=""/>
      <w:lvlJc w:val="left"/>
      <w:pPr>
        <w:ind w:left="2160" w:hanging="360"/>
      </w:pPr>
      <w:rPr>
        <w:rFonts w:ascii="Symbol" w:eastAsia="Calibri" w:hAnsi="Symbol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0"/>
  </w:num>
  <w:num w:numId="6">
    <w:abstractNumId w:val="2"/>
  </w:num>
  <w:num w:numId="7">
    <w:abstractNumId w:val="13"/>
  </w:num>
  <w:num w:numId="8">
    <w:abstractNumId w:val="12"/>
  </w:num>
  <w:num w:numId="9">
    <w:abstractNumId w:val="8"/>
  </w:num>
  <w:num w:numId="10">
    <w:abstractNumId w:val="9"/>
  </w:num>
  <w:num w:numId="11">
    <w:abstractNumId w:val="15"/>
  </w:num>
  <w:num w:numId="12">
    <w:abstractNumId w:val="14"/>
  </w:num>
  <w:num w:numId="13">
    <w:abstractNumId w:val="17"/>
  </w:num>
  <w:num w:numId="14">
    <w:abstractNumId w:val="16"/>
  </w:num>
  <w:num w:numId="15">
    <w:abstractNumId w:val="1"/>
  </w:num>
  <w:num w:numId="16">
    <w:abstractNumId w:val="5"/>
  </w:num>
  <w:num w:numId="17">
    <w:abstractNumId w:val="4"/>
  </w:num>
  <w:num w:numId="18">
    <w:abstractNumId w:val="6"/>
  </w:num>
  <w:num w:numId="19">
    <w:abstractNumId w:val="3"/>
  </w:num>
  <w:num w:numId="20">
    <w:abstractNumId w:val="11"/>
  </w:num>
  <w:num w:numId="2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hyphenationZone w:val="425"/>
  <w:evenAndOddHeaders/>
  <w:characterSpacingControl w:val="doNotCompress"/>
  <w:hdrShapeDefaults>
    <o:shapedefaults v:ext="edit" spidmax="50178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CB6717"/>
    <w:rsid w:val="000036AC"/>
    <w:rsid w:val="00012AE0"/>
    <w:rsid w:val="00022F95"/>
    <w:rsid w:val="0002309F"/>
    <w:rsid w:val="000269EE"/>
    <w:rsid w:val="0002735A"/>
    <w:rsid w:val="00027C07"/>
    <w:rsid w:val="000330C2"/>
    <w:rsid w:val="0003310A"/>
    <w:rsid w:val="000519F5"/>
    <w:rsid w:val="000532FE"/>
    <w:rsid w:val="00053538"/>
    <w:rsid w:val="00053E76"/>
    <w:rsid w:val="00064BAC"/>
    <w:rsid w:val="0007031A"/>
    <w:rsid w:val="00073BA4"/>
    <w:rsid w:val="00074015"/>
    <w:rsid w:val="00090C7E"/>
    <w:rsid w:val="000A5887"/>
    <w:rsid w:val="000A5964"/>
    <w:rsid w:val="000A5B7A"/>
    <w:rsid w:val="000B7277"/>
    <w:rsid w:val="000D2977"/>
    <w:rsid w:val="000D2DD0"/>
    <w:rsid w:val="000D5E11"/>
    <w:rsid w:val="000D6526"/>
    <w:rsid w:val="000E0B39"/>
    <w:rsid w:val="000E3F1B"/>
    <w:rsid w:val="000E6E9B"/>
    <w:rsid w:val="000E7891"/>
    <w:rsid w:val="000F2274"/>
    <w:rsid w:val="000F2D03"/>
    <w:rsid w:val="000F2D08"/>
    <w:rsid w:val="000F37B9"/>
    <w:rsid w:val="000F65FF"/>
    <w:rsid w:val="000F6665"/>
    <w:rsid w:val="00103014"/>
    <w:rsid w:val="0010323B"/>
    <w:rsid w:val="0011199F"/>
    <w:rsid w:val="00111FD0"/>
    <w:rsid w:val="00113EAD"/>
    <w:rsid w:val="00121B56"/>
    <w:rsid w:val="00124F0F"/>
    <w:rsid w:val="00134C36"/>
    <w:rsid w:val="0014385B"/>
    <w:rsid w:val="001442BE"/>
    <w:rsid w:val="0015082E"/>
    <w:rsid w:val="00150F8C"/>
    <w:rsid w:val="001532FE"/>
    <w:rsid w:val="00163652"/>
    <w:rsid w:val="00165EBD"/>
    <w:rsid w:val="001705D4"/>
    <w:rsid w:val="00171F9C"/>
    <w:rsid w:val="00174E1C"/>
    <w:rsid w:val="00181E59"/>
    <w:rsid w:val="00181F58"/>
    <w:rsid w:val="00186E93"/>
    <w:rsid w:val="00187154"/>
    <w:rsid w:val="00192111"/>
    <w:rsid w:val="00196DC2"/>
    <w:rsid w:val="001A38DA"/>
    <w:rsid w:val="001A53F9"/>
    <w:rsid w:val="001A54D4"/>
    <w:rsid w:val="001B1426"/>
    <w:rsid w:val="001C393E"/>
    <w:rsid w:val="001C5AD0"/>
    <w:rsid w:val="001C75E6"/>
    <w:rsid w:val="001C7E16"/>
    <w:rsid w:val="001D01D0"/>
    <w:rsid w:val="001E20D0"/>
    <w:rsid w:val="001E542C"/>
    <w:rsid w:val="001E69EC"/>
    <w:rsid w:val="001F07AB"/>
    <w:rsid w:val="001F0D1C"/>
    <w:rsid w:val="001F20AC"/>
    <w:rsid w:val="001F5EFD"/>
    <w:rsid w:val="0020152B"/>
    <w:rsid w:val="00202C0B"/>
    <w:rsid w:val="002077D5"/>
    <w:rsid w:val="00211F75"/>
    <w:rsid w:val="0022050A"/>
    <w:rsid w:val="00223BE0"/>
    <w:rsid w:val="002414F4"/>
    <w:rsid w:val="002478C8"/>
    <w:rsid w:val="002516F8"/>
    <w:rsid w:val="00254B38"/>
    <w:rsid w:val="002610CE"/>
    <w:rsid w:val="00274B88"/>
    <w:rsid w:val="0028183B"/>
    <w:rsid w:val="0028641D"/>
    <w:rsid w:val="0029389D"/>
    <w:rsid w:val="00297609"/>
    <w:rsid w:val="002A45EF"/>
    <w:rsid w:val="002A5EDE"/>
    <w:rsid w:val="002B080E"/>
    <w:rsid w:val="002B1A20"/>
    <w:rsid w:val="002C180E"/>
    <w:rsid w:val="002C1C34"/>
    <w:rsid w:val="002C2BBB"/>
    <w:rsid w:val="002C63DA"/>
    <w:rsid w:val="002C78C8"/>
    <w:rsid w:val="002D0194"/>
    <w:rsid w:val="002D2DC7"/>
    <w:rsid w:val="002D3828"/>
    <w:rsid w:val="002D73F8"/>
    <w:rsid w:val="002E363A"/>
    <w:rsid w:val="002F0BF6"/>
    <w:rsid w:val="002F4A5C"/>
    <w:rsid w:val="002F5598"/>
    <w:rsid w:val="00300B65"/>
    <w:rsid w:val="00306510"/>
    <w:rsid w:val="0031082D"/>
    <w:rsid w:val="00321256"/>
    <w:rsid w:val="003243F8"/>
    <w:rsid w:val="00325A8A"/>
    <w:rsid w:val="003262B5"/>
    <w:rsid w:val="003439BA"/>
    <w:rsid w:val="00356D90"/>
    <w:rsid w:val="0035742B"/>
    <w:rsid w:val="00362C42"/>
    <w:rsid w:val="00362CA0"/>
    <w:rsid w:val="003643B0"/>
    <w:rsid w:val="00364836"/>
    <w:rsid w:val="0038177E"/>
    <w:rsid w:val="00384A01"/>
    <w:rsid w:val="00390BD3"/>
    <w:rsid w:val="003971B4"/>
    <w:rsid w:val="00397F78"/>
    <w:rsid w:val="003A494C"/>
    <w:rsid w:val="003B5C6A"/>
    <w:rsid w:val="003C1283"/>
    <w:rsid w:val="003D1C63"/>
    <w:rsid w:val="003D2F45"/>
    <w:rsid w:val="003D7C2F"/>
    <w:rsid w:val="003E6752"/>
    <w:rsid w:val="003F6803"/>
    <w:rsid w:val="003F68BA"/>
    <w:rsid w:val="00400DC7"/>
    <w:rsid w:val="0040259E"/>
    <w:rsid w:val="0040283E"/>
    <w:rsid w:val="00405036"/>
    <w:rsid w:val="00406E69"/>
    <w:rsid w:val="00407CC1"/>
    <w:rsid w:val="0041141D"/>
    <w:rsid w:val="00414D30"/>
    <w:rsid w:val="00416818"/>
    <w:rsid w:val="0041764F"/>
    <w:rsid w:val="00420739"/>
    <w:rsid w:val="00430D6C"/>
    <w:rsid w:val="00433664"/>
    <w:rsid w:val="00436C48"/>
    <w:rsid w:val="00440345"/>
    <w:rsid w:val="00443F7F"/>
    <w:rsid w:val="004458E3"/>
    <w:rsid w:val="00453752"/>
    <w:rsid w:val="00464131"/>
    <w:rsid w:val="00465937"/>
    <w:rsid w:val="00474A85"/>
    <w:rsid w:val="00486D36"/>
    <w:rsid w:val="004931A5"/>
    <w:rsid w:val="00496A79"/>
    <w:rsid w:val="0049703C"/>
    <w:rsid w:val="004A1980"/>
    <w:rsid w:val="004A22B0"/>
    <w:rsid w:val="004A3F0B"/>
    <w:rsid w:val="004A6C93"/>
    <w:rsid w:val="004B0760"/>
    <w:rsid w:val="004B07C0"/>
    <w:rsid w:val="004B0B69"/>
    <w:rsid w:val="004B158C"/>
    <w:rsid w:val="004C55FA"/>
    <w:rsid w:val="004D0B05"/>
    <w:rsid w:val="004D186C"/>
    <w:rsid w:val="004D1BE3"/>
    <w:rsid w:val="004D3B37"/>
    <w:rsid w:val="004D7C05"/>
    <w:rsid w:val="004E49A9"/>
    <w:rsid w:val="004E72A5"/>
    <w:rsid w:val="004F19C8"/>
    <w:rsid w:val="0050087A"/>
    <w:rsid w:val="00500A22"/>
    <w:rsid w:val="00501B48"/>
    <w:rsid w:val="00504E37"/>
    <w:rsid w:val="00505691"/>
    <w:rsid w:val="005062A3"/>
    <w:rsid w:val="005107AD"/>
    <w:rsid w:val="00515EB7"/>
    <w:rsid w:val="00516745"/>
    <w:rsid w:val="005179F4"/>
    <w:rsid w:val="00520DAC"/>
    <w:rsid w:val="00524767"/>
    <w:rsid w:val="005248F6"/>
    <w:rsid w:val="0052522D"/>
    <w:rsid w:val="00525943"/>
    <w:rsid w:val="0052686E"/>
    <w:rsid w:val="00537AFF"/>
    <w:rsid w:val="00540BCE"/>
    <w:rsid w:val="00553FBF"/>
    <w:rsid w:val="00564701"/>
    <w:rsid w:val="00564985"/>
    <w:rsid w:val="0056604B"/>
    <w:rsid w:val="005714FC"/>
    <w:rsid w:val="00571981"/>
    <w:rsid w:val="00572916"/>
    <w:rsid w:val="005764F5"/>
    <w:rsid w:val="0058389D"/>
    <w:rsid w:val="0059764F"/>
    <w:rsid w:val="005A1A76"/>
    <w:rsid w:val="005A607B"/>
    <w:rsid w:val="005C2ED2"/>
    <w:rsid w:val="005C45CF"/>
    <w:rsid w:val="005C62F4"/>
    <w:rsid w:val="005D2928"/>
    <w:rsid w:val="005D7C4A"/>
    <w:rsid w:val="005E2CDD"/>
    <w:rsid w:val="005F010E"/>
    <w:rsid w:val="005F3F9A"/>
    <w:rsid w:val="00603A9A"/>
    <w:rsid w:val="00604DDE"/>
    <w:rsid w:val="006057E8"/>
    <w:rsid w:val="0061095D"/>
    <w:rsid w:val="0061262F"/>
    <w:rsid w:val="00613467"/>
    <w:rsid w:val="00614969"/>
    <w:rsid w:val="00635E73"/>
    <w:rsid w:val="006456C0"/>
    <w:rsid w:val="0065013A"/>
    <w:rsid w:val="006538B6"/>
    <w:rsid w:val="00653C63"/>
    <w:rsid w:val="00656724"/>
    <w:rsid w:val="00663213"/>
    <w:rsid w:val="00665101"/>
    <w:rsid w:val="006701A8"/>
    <w:rsid w:val="00676BB8"/>
    <w:rsid w:val="00681453"/>
    <w:rsid w:val="00681848"/>
    <w:rsid w:val="0068437B"/>
    <w:rsid w:val="00684BA0"/>
    <w:rsid w:val="00685C86"/>
    <w:rsid w:val="006924FD"/>
    <w:rsid w:val="00695992"/>
    <w:rsid w:val="006A024F"/>
    <w:rsid w:val="006B2AB7"/>
    <w:rsid w:val="006B3D4F"/>
    <w:rsid w:val="006C1DB5"/>
    <w:rsid w:val="006C48E2"/>
    <w:rsid w:val="006C6375"/>
    <w:rsid w:val="006D598E"/>
    <w:rsid w:val="006E50D4"/>
    <w:rsid w:val="006E73DA"/>
    <w:rsid w:val="006F3F3E"/>
    <w:rsid w:val="006F4871"/>
    <w:rsid w:val="006F4E96"/>
    <w:rsid w:val="0070679D"/>
    <w:rsid w:val="00710BB7"/>
    <w:rsid w:val="00711B7F"/>
    <w:rsid w:val="00713105"/>
    <w:rsid w:val="00715EFD"/>
    <w:rsid w:val="00716D31"/>
    <w:rsid w:val="007175E2"/>
    <w:rsid w:val="0072315E"/>
    <w:rsid w:val="00723495"/>
    <w:rsid w:val="00732957"/>
    <w:rsid w:val="007345A9"/>
    <w:rsid w:val="00742B4F"/>
    <w:rsid w:val="00742CFA"/>
    <w:rsid w:val="007435B1"/>
    <w:rsid w:val="00747894"/>
    <w:rsid w:val="00752AED"/>
    <w:rsid w:val="00764DF1"/>
    <w:rsid w:val="007727EB"/>
    <w:rsid w:val="00777768"/>
    <w:rsid w:val="00781DD4"/>
    <w:rsid w:val="00783908"/>
    <w:rsid w:val="00784A80"/>
    <w:rsid w:val="00792C2D"/>
    <w:rsid w:val="00792E82"/>
    <w:rsid w:val="00794DBC"/>
    <w:rsid w:val="007A249B"/>
    <w:rsid w:val="007B2654"/>
    <w:rsid w:val="007B4DA4"/>
    <w:rsid w:val="007B528B"/>
    <w:rsid w:val="007B5CE8"/>
    <w:rsid w:val="007B6A78"/>
    <w:rsid w:val="007B7998"/>
    <w:rsid w:val="007C6E8F"/>
    <w:rsid w:val="007D09F8"/>
    <w:rsid w:val="007E0277"/>
    <w:rsid w:val="007E1BC2"/>
    <w:rsid w:val="007E3F38"/>
    <w:rsid w:val="007E41EF"/>
    <w:rsid w:val="007E60E9"/>
    <w:rsid w:val="007E69CE"/>
    <w:rsid w:val="007E6FC6"/>
    <w:rsid w:val="007F6F61"/>
    <w:rsid w:val="0080584D"/>
    <w:rsid w:val="00805B00"/>
    <w:rsid w:val="008263DA"/>
    <w:rsid w:val="00826761"/>
    <w:rsid w:val="00826B50"/>
    <w:rsid w:val="00834F86"/>
    <w:rsid w:val="008446A1"/>
    <w:rsid w:val="008609A6"/>
    <w:rsid w:val="00862BCF"/>
    <w:rsid w:val="008724A7"/>
    <w:rsid w:val="008728D0"/>
    <w:rsid w:val="00876DBC"/>
    <w:rsid w:val="008851DB"/>
    <w:rsid w:val="00885D6C"/>
    <w:rsid w:val="008A24F6"/>
    <w:rsid w:val="008B5B34"/>
    <w:rsid w:val="008B68C4"/>
    <w:rsid w:val="008B711D"/>
    <w:rsid w:val="008C2DE8"/>
    <w:rsid w:val="008C469F"/>
    <w:rsid w:val="008C7172"/>
    <w:rsid w:val="008D0D62"/>
    <w:rsid w:val="008E171F"/>
    <w:rsid w:val="008E322C"/>
    <w:rsid w:val="008E3E4C"/>
    <w:rsid w:val="008F15BF"/>
    <w:rsid w:val="008F286D"/>
    <w:rsid w:val="00900F84"/>
    <w:rsid w:val="0090100A"/>
    <w:rsid w:val="00906EC1"/>
    <w:rsid w:val="009152E2"/>
    <w:rsid w:val="009361EC"/>
    <w:rsid w:val="00937920"/>
    <w:rsid w:val="00940735"/>
    <w:rsid w:val="00945BB8"/>
    <w:rsid w:val="009567CF"/>
    <w:rsid w:val="0095720A"/>
    <w:rsid w:val="00960360"/>
    <w:rsid w:val="00960764"/>
    <w:rsid w:val="00961D99"/>
    <w:rsid w:val="0096786C"/>
    <w:rsid w:val="00975D47"/>
    <w:rsid w:val="00976378"/>
    <w:rsid w:val="00982024"/>
    <w:rsid w:val="00986883"/>
    <w:rsid w:val="0099016D"/>
    <w:rsid w:val="00997668"/>
    <w:rsid w:val="009A1F8C"/>
    <w:rsid w:val="009B45C9"/>
    <w:rsid w:val="009B4968"/>
    <w:rsid w:val="009B5DE0"/>
    <w:rsid w:val="009C0008"/>
    <w:rsid w:val="009C3791"/>
    <w:rsid w:val="009D2897"/>
    <w:rsid w:val="009E0B4A"/>
    <w:rsid w:val="009E0F4A"/>
    <w:rsid w:val="009E52C7"/>
    <w:rsid w:val="009E63E9"/>
    <w:rsid w:val="009E6F64"/>
    <w:rsid w:val="00A01602"/>
    <w:rsid w:val="00A06E6A"/>
    <w:rsid w:val="00A117E8"/>
    <w:rsid w:val="00A168EA"/>
    <w:rsid w:val="00A254DC"/>
    <w:rsid w:val="00A349D3"/>
    <w:rsid w:val="00A3667B"/>
    <w:rsid w:val="00A403AB"/>
    <w:rsid w:val="00A40C10"/>
    <w:rsid w:val="00A45DD1"/>
    <w:rsid w:val="00A465F9"/>
    <w:rsid w:val="00A500B4"/>
    <w:rsid w:val="00A5147F"/>
    <w:rsid w:val="00A51703"/>
    <w:rsid w:val="00A52B16"/>
    <w:rsid w:val="00A53D72"/>
    <w:rsid w:val="00A55C00"/>
    <w:rsid w:val="00A57284"/>
    <w:rsid w:val="00A65462"/>
    <w:rsid w:val="00A74DFF"/>
    <w:rsid w:val="00A81626"/>
    <w:rsid w:val="00A83796"/>
    <w:rsid w:val="00A839FB"/>
    <w:rsid w:val="00A857F3"/>
    <w:rsid w:val="00A8602B"/>
    <w:rsid w:val="00A86371"/>
    <w:rsid w:val="00A90727"/>
    <w:rsid w:val="00A93E38"/>
    <w:rsid w:val="00AA1065"/>
    <w:rsid w:val="00AA42B2"/>
    <w:rsid w:val="00AA7641"/>
    <w:rsid w:val="00AB0D42"/>
    <w:rsid w:val="00AB249B"/>
    <w:rsid w:val="00AB423D"/>
    <w:rsid w:val="00AB5886"/>
    <w:rsid w:val="00AB63D5"/>
    <w:rsid w:val="00AB6EDF"/>
    <w:rsid w:val="00AC0F64"/>
    <w:rsid w:val="00AC1749"/>
    <w:rsid w:val="00AC2148"/>
    <w:rsid w:val="00AD5289"/>
    <w:rsid w:val="00AD561A"/>
    <w:rsid w:val="00AF2242"/>
    <w:rsid w:val="00AF65A2"/>
    <w:rsid w:val="00AF70E4"/>
    <w:rsid w:val="00B02F0A"/>
    <w:rsid w:val="00B14A9A"/>
    <w:rsid w:val="00B16321"/>
    <w:rsid w:val="00B16A29"/>
    <w:rsid w:val="00B17F21"/>
    <w:rsid w:val="00B20AF2"/>
    <w:rsid w:val="00B31BA2"/>
    <w:rsid w:val="00B32AC6"/>
    <w:rsid w:val="00B35067"/>
    <w:rsid w:val="00B42003"/>
    <w:rsid w:val="00B505A6"/>
    <w:rsid w:val="00B51069"/>
    <w:rsid w:val="00B52387"/>
    <w:rsid w:val="00B6155E"/>
    <w:rsid w:val="00B62D1D"/>
    <w:rsid w:val="00B7110D"/>
    <w:rsid w:val="00B80124"/>
    <w:rsid w:val="00B95529"/>
    <w:rsid w:val="00BA4C87"/>
    <w:rsid w:val="00BA629B"/>
    <w:rsid w:val="00BB04F4"/>
    <w:rsid w:val="00BB46F2"/>
    <w:rsid w:val="00BC3183"/>
    <w:rsid w:val="00BC7ADD"/>
    <w:rsid w:val="00BD1E87"/>
    <w:rsid w:val="00BD210A"/>
    <w:rsid w:val="00BE1AA6"/>
    <w:rsid w:val="00BF0AB3"/>
    <w:rsid w:val="00BF1795"/>
    <w:rsid w:val="00BF3867"/>
    <w:rsid w:val="00BF4B2B"/>
    <w:rsid w:val="00C05062"/>
    <w:rsid w:val="00C06602"/>
    <w:rsid w:val="00C141F3"/>
    <w:rsid w:val="00C16759"/>
    <w:rsid w:val="00C207B0"/>
    <w:rsid w:val="00C21A79"/>
    <w:rsid w:val="00C2765A"/>
    <w:rsid w:val="00C27742"/>
    <w:rsid w:val="00C32064"/>
    <w:rsid w:val="00C326E3"/>
    <w:rsid w:val="00C37993"/>
    <w:rsid w:val="00C409D5"/>
    <w:rsid w:val="00C411C7"/>
    <w:rsid w:val="00C4774C"/>
    <w:rsid w:val="00C52069"/>
    <w:rsid w:val="00C54F45"/>
    <w:rsid w:val="00C6298C"/>
    <w:rsid w:val="00C6615D"/>
    <w:rsid w:val="00C777B8"/>
    <w:rsid w:val="00C81C85"/>
    <w:rsid w:val="00C853F6"/>
    <w:rsid w:val="00C8760A"/>
    <w:rsid w:val="00CA000F"/>
    <w:rsid w:val="00CA1A95"/>
    <w:rsid w:val="00CA3DFD"/>
    <w:rsid w:val="00CA527E"/>
    <w:rsid w:val="00CB3230"/>
    <w:rsid w:val="00CB6717"/>
    <w:rsid w:val="00CB78D6"/>
    <w:rsid w:val="00CC5D02"/>
    <w:rsid w:val="00CC7AD9"/>
    <w:rsid w:val="00CD56B4"/>
    <w:rsid w:val="00CE19E0"/>
    <w:rsid w:val="00CE4066"/>
    <w:rsid w:val="00CF2079"/>
    <w:rsid w:val="00D015BA"/>
    <w:rsid w:val="00D05AB2"/>
    <w:rsid w:val="00D100CF"/>
    <w:rsid w:val="00D13C44"/>
    <w:rsid w:val="00D227BB"/>
    <w:rsid w:val="00D24952"/>
    <w:rsid w:val="00D3034D"/>
    <w:rsid w:val="00D31D10"/>
    <w:rsid w:val="00D31DD3"/>
    <w:rsid w:val="00D31EBF"/>
    <w:rsid w:val="00D32614"/>
    <w:rsid w:val="00D37081"/>
    <w:rsid w:val="00D42348"/>
    <w:rsid w:val="00D424BF"/>
    <w:rsid w:val="00D44FFD"/>
    <w:rsid w:val="00D45F66"/>
    <w:rsid w:val="00D527F6"/>
    <w:rsid w:val="00D531B7"/>
    <w:rsid w:val="00D859B8"/>
    <w:rsid w:val="00D90A44"/>
    <w:rsid w:val="00D94521"/>
    <w:rsid w:val="00DA1CB4"/>
    <w:rsid w:val="00DA4149"/>
    <w:rsid w:val="00DB5A1B"/>
    <w:rsid w:val="00DB6B1F"/>
    <w:rsid w:val="00DC3ADF"/>
    <w:rsid w:val="00DD0EEF"/>
    <w:rsid w:val="00DD57A3"/>
    <w:rsid w:val="00DE64ED"/>
    <w:rsid w:val="00DF35D5"/>
    <w:rsid w:val="00DF58E6"/>
    <w:rsid w:val="00E03C87"/>
    <w:rsid w:val="00E03CFB"/>
    <w:rsid w:val="00E10B6D"/>
    <w:rsid w:val="00E12D4A"/>
    <w:rsid w:val="00E14580"/>
    <w:rsid w:val="00E208C4"/>
    <w:rsid w:val="00E26628"/>
    <w:rsid w:val="00E266CE"/>
    <w:rsid w:val="00E272FD"/>
    <w:rsid w:val="00E310D4"/>
    <w:rsid w:val="00E3622A"/>
    <w:rsid w:val="00E41CB7"/>
    <w:rsid w:val="00E511CA"/>
    <w:rsid w:val="00E522F9"/>
    <w:rsid w:val="00E52D93"/>
    <w:rsid w:val="00E60551"/>
    <w:rsid w:val="00E61BC3"/>
    <w:rsid w:val="00E62E95"/>
    <w:rsid w:val="00E63403"/>
    <w:rsid w:val="00E659A1"/>
    <w:rsid w:val="00E66039"/>
    <w:rsid w:val="00E66B70"/>
    <w:rsid w:val="00E75BDB"/>
    <w:rsid w:val="00E822CC"/>
    <w:rsid w:val="00E83570"/>
    <w:rsid w:val="00E839D0"/>
    <w:rsid w:val="00E961AB"/>
    <w:rsid w:val="00E976DA"/>
    <w:rsid w:val="00EA1784"/>
    <w:rsid w:val="00EA1E1A"/>
    <w:rsid w:val="00EA2646"/>
    <w:rsid w:val="00EA2C41"/>
    <w:rsid w:val="00EA348A"/>
    <w:rsid w:val="00EB3E43"/>
    <w:rsid w:val="00EC0855"/>
    <w:rsid w:val="00EC1DBA"/>
    <w:rsid w:val="00EC3192"/>
    <w:rsid w:val="00EC5907"/>
    <w:rsid w:val="00EC7D4A"/>
    <w:rsid w:val="00ED271A"/>
    <w:rsid w:val="00ED44D0"/>
    <w:rsid w:val="00ED7D4E"/>
    <w:rsid w:val="00EE0A28"/>
    <w:rsid w:val="00EE6BE2"/>
    <w:rsid w:val="00EE7344"/>
    <w:rsid w:val="00EF73C2"/>
    <w:rsid w:val="00F00E8B"/>
    <w:rsid w:val="00F03B33"/>
    <w:rsid w:val="00F04C62"/>
    <w:rsid w:val="00F207C7"/>
    <w:rsid w:val="00F329C1"/>
    <w:rsid w:val="00F32CBF"/>
    <w:rsid w:val="00F43C80"/>
    <w:rsid w:val="00F445D7"/>
    <w:rsid w:val="00F60BB5"/>
    <w:rsid w:val="00F61865"/>
    <w:rsid w:val="00F64447"/>
    <w:rsid w:val="00F71C85"/>
    <w:rsid w:val="00F741ED"/>
    <w:rsid w:val="00F8024F"/>
    <w:rsid w:val="00F82C09"/>
    <w:rsid w:val="00F90CF9"/>
    <w:rsid w:val="00F92C19"/>
    <w:rsid w:val="00F96C0C"/>
    <w:rsid w:val="00FA0CAA"/>
    <w:rsid w:val="00FA5495"/>
    <w:rsid w:val="00FA65D1"/>
    <w:rsid w:val="00FB4BBC"/>
    <w:rsid w:val="00FB53F6"/>
    <w:rsid w:val="00FC3120"/>
    <w:rsid w:val="00FD73F8"/>
    <w:rsid w:val="00FD761E"/>
    <w:rsid w:val="00FE207F"/>
    <w:rsid w:val="00FE291F"/>
    <w:rsid w:val="00FF1481"/>
    <w:rsid w:val="00FF32FE"/>
    <w:rsid w:val="00FF58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707070" w:themeColor="accent1"/>
        <w:sz w:val="22"/>
        <w:szCs w:val="22"/>
        <w:lang w:val="ru-RU" w:eastAsia="ja-JP" w:bidi="ru-RU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2" w:unhideWhenUsed="0" w:qFormat="1"/>
    <w:lsdException w:name="Default Paragraph Font" w:uiPriority="1"/>
    <w:lsdException w:name="Subtitle" w:uiPriority="11" w:qFormat="1"/>
    <w:lsdException w:name="Date" w:uiPriority="2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920"/>
    <w:rPr>
      <w:rFonts w:ascii="Times New Roman" w:eastAsia="Times New Roman" w:hAnsi="Times New Roman" w:cs="Times New Roman"/>
      <w:color w:val="auto"/>
      <w:sz w:val="24"/>
      <w:szCs w:val="24"/>
      <w:lang w:eastAsia="ru-RU" w:bidi="ar-SA"/>
    </w:rPr>
  </w:style>
  <w:style w:type="paragraph" w:styleId="1">
    <w:name w:val="heading 1"/>
    <w:basedOn w:val="a"/>
    <w:link w:val="10"/>
    <w:uiPriority w:val="9"/>
    <w:qFormat/>
    <w:rsid w:val="0007031A"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2">
    <w:name w:val="heading 2"/>
    <w:basedOn w:val="a"/>
    <w:link w:val="20"/>
    <w:uiPriority w:val="9"/>
    <w:unhideWhenUsed/>
    <w:qFormat/>
    <w:rsid w:val="0007031A"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3">
    <w:name w:val="heading 3"/>
    <w:basedOn w:val="a"/>
    <w:link w:val="30"/>
    <w:uiPriority w:val="9"/>
    <w:unhideWhenUsed/>
    <w:qFormat/>
    <w:rsid w:val="0007031A"/>
    <w:pPr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link w:val="40"/>
    <w:uiPriority w:val="9"/>
    <w:unhideWhenUsed/>
    <w:qFormat/>
    <w:rsid w:val="0007031A"/>
    <w:pPr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5">
    <w:name w:val="heading 5"/>
    <w:basedOn w:val="a"/>
    <w:link w:val="50"/>
    <w:uiPriority w:val="9"/>
    <w:semiHidden/>
    <w:unhideWhenUsed/>
    <w:qFormat/>
    <w:rsid w:val="0007031A"/>
    <w:pPr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6">
    <w:name w:val="heading 6"/>
    <w:basedOn w:val="a"/>
    <w:link w:val="60"/>
    <w:uiPriority w:val="9"/>
    <w:semiHidden/>
    <w:unhideWhenUsed/>
    <w:qFormat/>
    <w:rsid w:val="0007031A"/>
    <w:pPr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7">
    <w:name w:val="heading 7"/>
    <w:basedOn w:val="a"/>
    <w:link w:val="70"/>
    <w:uiPriority w:val="9"/>
    <w:semiHidden/>
    <w:unhideWhenUsed/>
    <w:qFormat/>
    <w:rsid w:val="0007031A"/>
    <w:pPr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8">
    <w:name w:val="heading 8"/>
    <w:basedOn w:val="a"/>
    <w:link w:val="80"/>
    <w:uiPriority w:val="9"/>
    <w:semiHidden/>
    <w:unhideWhenUsed/>
    <w:qFormat/>
    <w:rsid w:val="0007031A"/>
    <w:pPr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9">
    <w:name w:val="heading 9"/>
    <w:basedOn w:val="a"/>
    <w:link w:val="90"/>
    <w:uiPriority w:val="9"/>
    <w:semiHidden/>
    <w:unhideWhenUsed/>
    <w:qFormat/>
    <w:rsid w:val="0007031A"/>
    <w:pPr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031A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07031A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30">
    <w:name w:val="Заголовок 3 Знак"/>
    <w:basedOn w:val="a0"/>
    <w:link w:val="3"/>
    <w:uiPriority w:val="9"/>
    <w:rsid w:val="0007031A"/>
    <w:rPr>
      <w:rFonts w:asciiTheme="majorHAnsi" w:eastAsiaTheme="majorEastAsia" w:hAnsiTheme="majorHAnsi" w:cstheme="majorBidi"/>
      <w:szCs w:val="24"/>
    </w:rPr>
  </w:style>
  <w:style w:type="character" w:customStyle="1" w:styleId="40">
    <w:name w:val="Заголовок 4 Знак"/>
    <w:basedOn w:val="a0"/>
    <w:link w:val="4"/>
    <w:uiPriority w:val="9"/>
    <w:rsid w:val="0007031A"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50">
    <w:name w:val="Заголовок 5 Знак"/>
    <w:basedOn w:val="a0"/>
    <w:link w:val="5"/>
    <w:uiPriority w:val="9"/>
    <w:semiHidden/>
    <w:rsid w:val="0007031A"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60">
    <w:name w:val="Заголовок 6 Знак"/>
    <w:basedOn w:val="a0"/>
    <w:link w:val="6"/>
    <w:uiPriority w:val="9"/>
    <w:semiHidden/>
    <w:rsid w:val="0007031A"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70">
    <w:name w:val="Заголовок 7 Знак"/>
    <w:basedOn w:val="a0"/>
    <w:link w:val="7"/>
    <w:uiPriority w:val="9"/>
    <w:semiHidden/>
    <w:rsid w:val="0007031A"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80">
    <w:name w:val="Заголовок 8 Знак"/>
    <w:basedOn w:val="a0"/>
    <w:link w:val="8"/>
    <w:uiPriority w:val="9"/>
    <w:semiHidden/>
    <w:rsid w:val="0007031A"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07031A"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a3">
    <w:name w:val="header"/>
    <w:basedOn w:val="a"/>
    <w:link w:val="a4"/>
    <w:uiPriority w:val="99"/>
    <w:unhideWhenUsed/>
    <w:qFormat/>
    <w:rsid w:val="0007031A"/>
  </w:style>
  <w:style w:type="character" w:customStyle="1" w:styleId="a4">
    <w:name w:val="Верхний колонтитул Знак"/>
    <w:basedOn w:val="a0"/>
    <w:link w:val="a3"/>
    <w:uiPriority w:val="99"/>
    <w:rsid w:val="0007031A"/>
  </w:style>
  <w:style w:type="paragraph" w:styleId="a5">
    <w:name w:val="footer"/>
    <w:basedOn w:val="a"/>
    <w:link w:val="a6"/>
    <w:uiPriority w:val="99"/>
    <w:unhideWhenUsed/>
    <w:qFormat/>
    <w:rsid w:val="0007031A"/>
  </w:style>
  <w:style w:type="character" w:customStyle="1" w:styleId="a6">
    <w:name w:val="Нижний колонтитул Знак"/>
    <w:basedOn w:val="a0"/>
    <w:link w:val="a5"/>
    <w:uiPriority w:val="99"/>
    <w:rsid w:val="0007031A"/>
  </w:style>
  <w:style w:type="paragraph" w:styleId="a7">
    <w:name w:val="caption"/>
    <w:basedOn w:val="a"/>
    <w:next w:val="a"/>
    <w:uiPriority w:val="35"/>
    <w:semiHidden/>
    <w:unhideWhenUsed/>
    <w:qFormat/>
    <w:rsid w:val="0007031A"/>
    <w:pPr>
      <w:spacing w:after="200"/>
    </w:pPr>
    <w:rPr>
      <w:i/>
      <w:iCs/>
      <w:sz w:val="20"/>
      <w:szCs w:val="18"/>
    </w:rPr>
  </w:style>
  <w:style w:type="paragraph" w:styleId="a8">
    <w:name w:val="Title"/>
    <w:basedOn w:val="a"/>
    <w:link w:val="a9"/>
    <w:uiPriority w:val="2"/>
    <w:unhideWhenUsed/>
    <w:qFormat/>
    <w:rsid w:val="0007031A"/>
    <w:pPr>
      <w:pBdr>
        <w:left w:val="single" w:sz="48" w:space="10" w:color="000000" w:themeColor="text1"/>
      </w:pBdr>
      <w:spacing w:before="24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a9">
    <w:name w:val="Название Знак"/>
    <w:basedOn w:val="a0"/>
    <w:link w:val="a8"/>
    <w:uiPriority w:val="2"/>
    <w:rsid w:val="0007031A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aa">
    <w:name w:val="Subtitle"/>
    <w:basedOn w:val="a"/>
    <w:next w:val="a"/>
    <w:link w:val="ab"/>
    <w:uiPriority w:val="11"/>
    <w:semiHidden/>
    <w:unhideWhenUsed/>
    <w:qFormat/>
    <w:rsid w:val="0007031A"/>
    <w:pPr>
      <w:numPr>
        <w:ilvl w:val="1"/>
      </w:numPr>
      <w:spacing w:after="160"/>
      <w:ind w:left="360"/>
      <w:contextualSpacing/>
    </w:pPr>
    <w:rPr>
      <w:rFonts w:eastAsiaTheme="minorEastAsia"/>
      <w:i/>
      <w:spacing w:val="15"/>
      <w:sz w:val="32"/>
    </w:rPr>
  </w:style>
  <w:style w:type="paragraph" w:styleId="ac">
    <w:name w:val="Date"/>
    <w:basedOn w:val="a"/>
    <w:next w:val="a8"/>
    <w:link w:val="ad"/>
    <w:uiPriority w:val="2"/>
    <w:qFormat/>
    <w:rsid w:val="0007031A"/>
    <w:pPr>
      <w:spacing w:after="360"/>
    </w:pPr>
    <w:rPr>
      <w:sz w:val="28"/>
    </w:rPr>
  </w:style>
  <w:style w:type="character" w:customStyle="1" w:styleId="ad">
    <w:name w:val="Дата Знак"/>
    <w:basedOn w:val="a0"/>
    <w:link w:val="ac"/>
    <w:uiPriority w:val="2"/>
    <w:rsid w:val="0007031A"/>
    <w:rPr>
      <w:sz w:val="28"/>
    </w:rPr>
  </w:style>
  <w:style w:type="character" w:styleId="ae">
    <w:name w:val="Intense Emphasis"/>
    <w:basedOn w:val="a0"/>
    <w:uiPriority w:val="21"/>
    <w:semiHidden/>
    <w:unhideWhenUsed/>
    <w:qFormat/>
    <w:rsid w:val="0007031A"/>
    <w:rPr>
      <w:b/>
      <w:iCs/>
      <w:color w:val="2E2E2E" w:themeColor="accent2"/>
    </w:rPr>
  </w:style>
  <w:style w:type="paragraph" w:styleId="af">
    <w:name w:val="Intense Quote"/>
    <w:basedOn w:val="a"/>
    <w:next w:val="a"/>
    <w:link w:val="af0"/>
    <w:uiPriority w:val="30"/>
    <w:semiHidden/>
    <w:unhideWhenUsed/>
    <w:qFormat/>
    <w:rsid w:val="0007031A"/>
    <w:pPr>
      <w:spacing w:before="240"/>
    </w:pPr>
    <w:rPr>
      <w:b/>
      <w:i/>
      <w:iCs/>
      <w:color w:val="2E2E2E" w:themeColor="accent2"/>
    </w:rPr>
  </w:style>
  <w:style w:type="character" w:customStyle="1" w:styleId="af0">
    <w:name w:val="Выделенная цитата Знак"/>
    <w:basedOn w:val="a0"/>
    <w:link w:val="af"/>
    <w:uiPriority w:val="30"/>
    <w:semiHidden/>
    <w:rsid w:val="0007031A"/>
    <w:rPr>
      <w:b/>
      <w:i/>
      <w:iCs/>
      <w:color w:val="2E2E2E" w:themeColor="accent2"/>
    </w:rPr>
  </w:style>
  <w:style w:type="character" w:styleId="af1">
    <w:name w:val="Intense Reference"/>
    <w:basedOn w:val="a0"/>
    <w:uiPriority w:val="32"/>
    <w:semiHidden/>
    <w:unhideWhenUsed/>
    <w:qFormat/>
    <w:rsid w:val="0007031A"/>
    <w:rPr>
      <w:b/>
      <w:bCs/>
      <w:caps/>
      <w:smallCaps w:val="0"/>
      <w:color w:val="707070" w:themeColor="accent1"/>
      <w:spacing w:val="0"/>
    </w:rPr>
  </w:style>
  <w:style w:type="paragraph" w:styleId="21">
    <w:name w:val="Quote"/>
    <w:basedOn w:val="a"/>
    <w:next w:val="a"/>
    <w:link w:val="22"/>
    <w:uiPriority w:val="29"/>
    <w:semiHidden/>
    <w:unhideWhenUsed/>
    <w:qFormat/>
    <w:rsid w:val="0007031A"/>
    <w:pPr>
      <w:spacing w:before="24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semiHidden/>
    <w:rsid w:val="0007031A"/>
    <w:rPr>
      <w:i/>
      <w:iCs/>
    </w:rPr>
  </w:style>
  <w:style w:type="character" w:styleId="af2">
    <w:name w:val="Strong"/>
    <w:basedOn w:val="a0"/>
    <w:uiPriority w:val="22"/>
    <w:semiHidden/>
    <w:unhideWhenUsed/>
    <w:qFormat/>
    <w:rsid w:val="0007031A"/>
    <w:rPr>
      <w:b/>
      <w:bCs/>
    </w:rPr>
  </w:style>
  <w:style w:type="character" w:styleId="af3">
    <w:name w:val="Subtle Emphasis"/>
    <w:basedOn w:val="a0"/>
    <w:uiPriority w:val="19"/>
    <w:semiHidden/>
    <w:unhideWhenUsed/>
    <w:qFormat/>
    <w:rsid w:val="0007031A"/>
    <w:rPr>
      <w:i/>
      <w:iCs/>
      <w:color w:val="707070" w:themeColor="accent1"/>
    </w:rPr>
  </w:style>
  <w:style w:type="character" w:styleId="af4">
    <w:name w:val="Subtle Reference"/>
    <w:basedOn w:val="a0"/>
    <w:uiPriority w:val="31"/>
    <w:semiHidden/>
    <w:unhideWhenUsed/>
    <w:qFormat/>
    <w:rsid w:val="0007031A"/>
    <w:rPr>
      <w:caps/>
      <w:smallCaps w:val="0"/>
      <w:color w:val="707070" w:themeColor="accent1"/>
    </w:rPr>
  </w:style>
  <w:style w:type="paragraph" w:styleId="af5">
    <w:name w:val="TOC Heading"/>
    <w:basedOn w:val="1"/>
    <w:next w:val="a"/>
    <w:uiPriority w:val="39"/>
    <w:semiHidden/>
    <w:unhideWhenUsed/>
    <w:qFormat/>
    <w:rsid w:val="0007031A"/>
    <w:pPr>
      <w:numPr>
        <w:numId w:val="0"/>
      </w:numPr>
      <w:outlineLvl w:val="9"/>
    </w:pPr>
  </w:style>
  <w:style w:type="character" w:customStyle="1" w:styleId="ab">
    <w:name w:val="Подзаголовок Знак"/>
    <w:basedOn w:val="a0"/>
    <w:link w:val="aa"/>
    <w:uiPriority w:val="11"/>
    <w:semiHidden/>
    <w:rsid w:val="0007031A"/>
    <w:rPr>
      <w:rFonts w:eastAsiaTheme="minorEastAsia"/>
      <w:i/>
      <w:spacing w:val="15"/>
      <w:sz w:val="32"/>
    </w:rPr>
  </w:style>
  <w:style w:type="character" w:styleId="af6">
    <w:name w:val="Placeholder Text"/>
    <w:basedOn w:val="a0"/>
    <w:uiPriority w:val="99"/>
    <w:semiHidden/>
    <w:rsid w:val="0007031A"/>
    <w:rPr>
      <w:color w:val="808080"/>
    </w:rPr>
  </w:style>
  <w:style w:type="table" w:styleId="af7">
    <w:name w:val="Table Grid"/>
    <w:basedOn w:val="a1"/>
    <w:uiPriority w:val="39"/>
    <w:rsid w:val="00003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8">
    <w:name w:val="Гипертекстовая ссылка"/>
    <w:uiPriority w:val="99"/>
    <w:rsid w:val="004E49A9"/>
    <w:rPr>
      <w:b/>
      <w:bCs/>
      <w:color w:val="106BBE"/>
    </w:rPr>
  </w:style>
  <w:style w:type="paragraph" w:styleId="af9">
    <w:name w:val="List Paragraph"/>
    <w:basedOn w:val="a"/>
    <w:link w:val="afa"/>
    <w:uiPriority w:val="34"/>
    <w:qFormat/>
    <w:rsid w:val="00B31BA2"/>
    <w:pPr>
      <w:spacing w:after="200" w:line="276" w:lineRule="auto"/>
      <w:ind w:left="720"/>
      <w:contextualSpacing/>
    </w:pPr>
    <w:rPr>
      <w:rFonts w:ascii="Calibri" w:eastAsia="Calibri" w:hAnsi="Calibri" w:cs="Calibri"/>
      <w:color w:val="000000"/>
    </w:rPr>
  </w:style>
  <w:style w:type="character" w:styleId="afb">
    <w:name w:val="Hyperlink"/>
    <w:uiPriority w:val="99"/>
    <w:unhideWhenUsed/>
    <w:rsid w:val="00B31BA2"/>
    <w:rPr>
      <w:color w:val="0000FF"/>
      <w:u w:val="single"/>
    </w:rPr>
  </w:style>
  <w:style w:type="paragraph" w:customStyle="1" w:styleId="ConsPlusNormal">
    <w:name w:val="ConsPlusNormal"/>
    <w:rsid w:val="00B31BA2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auto"/>
      <w:sz w:val="20"/>
      <w:szCs w:val="20"/>
      <w:lang w:eastAsia="ru-RU" w:bidi="ar-SA"/>
    </w:rPr>
  </w:style>
  <w:style w:type="paragraph" w:styleId="afc">
    <w:name w:val="footnote text"/>
    <w:basedOn w:val="a"/>
    <w:link w:val="afd"/>
    <w:uiPriority w:val="99"/>
    <w:semiHidden/>
    <w:unhideWhenUsed/>
    <w:rsid w:val="0035742B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35742B"/>
    <w:rPr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35742B"/>
    <w:rPr>
      <w:vertAlign w:val="superscript"/>
    </w:rPr>
  </w:style>
  <w:style w:type="character" w:customStyle="1" w:styleId="afa">
    <w:name w:val="Абзац списка Знак"/>
    <w:link w:val="af9"/>
    <w:uiPriority w:val="34"/>
    <w:locked/>
    <w:rsid w:val="00EC7D4A"/>
    <w:rPr>
      <w:rFonts w:ascii="Calibri" w:eastAsia="Calibri" w:hAnsi="Calibri" w:cs="Calibri"/>
      <w:color w:val="000000"/>
      <w:lang w:eastAsia="ru-RU" w:bidi="ar-SA"/>
    </w:rPr>
  </w:style>
  <w:style w:type="table" w:customStyle="1" w:styleId="GridTable1Light">
    <w:name w:val="Grid Table 1 Light"/>
    <w:basedOn w:val="a1"/>
    <w:uiPriority w:val="46"/>
    <w:rsid w:val="007B6A78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ff">
    <w:name w:val="Balloon Text"/>
    <w:basedOn w:val="a"/>
    <w:link w:val="aff0"/>
    <w:uiPriority w:val="99"/>
    <w:semiHidden/>
    <w:unhideWhenUsed/>
    <w:rsid w:val="003F6803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uiPriority w:val="99"/>
    <w:semiHidden/>
    <w:rsid w:val="003F6803"/>
    <w:rPr>
      <w:rFonts w:ascii="Tahoma" w:eastAsia="Times New Roman" w:hAnsi="Tahoma" w:cs="Tahoma"/>
      <w:color w:val="auto"/>
      <w:sz w:val="16"/>
      <w:szCs w:val="16"/>
      <w:lang w:eastAsia="ru-RU" w:bidi="ar-SA"/>
    </w:rPr>
  </w:style>
  <w:style w:type="paragraph" w:styleId="aff1">
    <w:name w:val="endnote text"/>
    <w:basedOn w:val="a"/>
    <w:link w:val="aff2"/>
    <w:uiPriority w:val="99"/>
    <w:semiHidden/>
    <w:unhideWhenUsed/>
    <w:rsid w:val="00715EFD"/>
    <w:rPr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715EFD"/>
    <w:rPr>
      <w:rFonts w:ascii="Times New Roman" w:eastAsia="Times New Roman" w:hAnsi="Times New Roman" w:cs="Times New Roman"/>
      <w:color w:val="auto"/>
      <w:sz w:val="20"/>
      <w:szCs w:val="20"/>
      <w:lang w:eastAsia="ru-RU" w:bidi="ar-SA"/>
    </w:rPr>
  </w:style>
  <w:style w:type="character" w:styleId="aff3">
    <w:name w:val="endnote reference"/>
    <w:basedOn w:val="a0"/>
    <w:uiPriority w:val="99"/>
    <w:semiHidden/>
    <w:unhideWhenUsed/>
    <w:rsid w:val="00715EF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801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1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7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9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07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4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5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6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vminobr.ru/uploads/stavminobr/&#1056;&#1115;&#1057;&#8218;&#1056;&#1169;&#1056;&#181;&#1056;" TargetMode="External"/><Relationship Id="rId13" Type="http://schemas.openxmlformats.org/officeDocument/2006/relationships/chart" Target="charts/chart1.xml"/><Relationship Id="rId18" Type="http://schemas.openxmlformats.org/officeDocument/2006/relationships/chart" Target="charts/chart6.xml"/><Relationship Id="rId26" Type="http://schemas.openxmlformats.org/officeDocument/2006/relationships/chart" Target="charts/chart13.xml"/><Relationship Id="rId3" Type="http://schemas.openxmlformats.org/officeDocument/2006/relationships/styles" Target="styles.xml"/><Relationship Id="rId21" Type="http://schemas.openxmlformats.org/officeDocument/2006/relationships/chart" Target="charts/chart9.xml"/><Relationship Id="rId34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70914336&amp;sub=0" TargetMode="External"/><Relationship Id="rId17" Type="http://schemas.openxmlformats.org/officeDocument/2006/relationships/chart" Target="charts/chart5.xml"/><Relationship Id="rId25" Type="http://schemas.openxmlformats.org/officeDocument/2006/relationships/hyperlink" Target="http://mobileonline.garant.ru/document?id=70914336&amp;sub=0" TargetMode="External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chart" Target="charts/chart4.xml"/><Relationship Id="rId20" Type="http://schemas.openxmlformats.org/officeDocument/2006/relationships/chart" Target="charts/chart8.xml"/><Relationship Id="rId29" Type="http://schemas.openxmlformats.org/officeDocument/2006/relationships/hyperlink" Target="http://mobileonline.garant.ru/document?id=70914336&amp;sub=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bileonline.garant.ru/document?id=70914336&amp;sub=0" TargetMode="External"/><Relationship Id="rId24" Type="http://schemas.openxmlformats.org/officeDocument/2006/relationships/chart" Target="charts/chart12.xml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hart" Target="charts/chart3.xml"/><Relationship Id="rId23" Type="http://schemas.openxmlformats.org/officeDocument/2006/relationships/chart" Target="charts/chart11.xml"/><Relationship Id="rId28" Type="http://schemas.openxmlformats.org/officeDocument/2006/relationships/hyperlink" Target="http://mobileonline.garant.ru/document?id=70914336&amp;sub=0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eduqa.egechita.ru" TargetMode="External"/><Relationship Id="rId19" Type="http://schemas.openxmlformats.org/officeDocument/2006/relationships/chart" Target="charts/chart7.xm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70914336&amp;sub=0" TargetMode="External"/><Relationship Id="rId14" Type="http://schemas.openxmlformats.org/officeDocument/2006/relationships/chart" Target="charts/chart2.xml"/><Relationship Id="rId22" Type="http://schemas.openxmlformats.org/officeDocument/2006/relationships/chart" Target="charts/chart10.xml"/><Relationship Id="rId27" Type="http://schemas.openxmlformats.org/officeDocument/2006/relationships/chart" Target="charts/chart14.xml"/><Relationship Id="rId30" Type="http://schemas.openxmlformats.org/officeDocument/2006/relationships/header" Target="header1.xml"/><Relationship Id="rId35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\Documents\&#1053;&#1054;&#1050;&#1059;%202022\&#1050;&#1091;&#1083;&#1100;&#1090;&#1091;&#1088;&#1072;\&#1054;&#1090;&#1095;&#1077;&#1090;&#1099;\&#1052;&#1080;&#1085;&#1082;&#1091;&#1083;&#1100;&#1090;\&#1055;&#1088;&#1080;&#1083;&#1086;&#1078;&#1077;&#1085;&#1080;&#1077;1_&#1052;&#1080;&#1085;&#1082;&#1091;&#1083;&#1100;&#109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5"/>
  <c:chart>
    <c:autoTitleDeleted val="1"/>
    <c:plotArea>
      <c:layout/>
      <c:barChart>
        <c:barDir val="bar"/>
        <c:grouping val="clustered"/>
        <c:ser>
          <c:idx val="0"/>
          <c:order val="0"/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Лист1!$L$79:$L$82</c:f>
              <c:strCache>
                <c:ptCount val="4"/>
                <c:pt idx="0">
                  <c:v>ГАУК  Забайкальская краевая филармония имени Лундстрема </c:v>
                </c:pt>
                <c:pt idx="1">
                  <c:v>ГУК  Ансамбль песни и пляски  "Забайкальские казаки"</c:v>
                </c:pt>
                <c:pt idx="2">
                  <c:v>ГАУК  Театр национальных культур  "Забайкальские узоры"</c:v>
                </c:pt>
                <c:pt idx="3">
                  <c:v>ГУК  Национальный театр песни и танца "Амар сайн"</c:v>
                </c:pt>
              </c:strCache>
            </c:strRef>
          </c:cat>
          <c:val>
            <c:numRef>
              <c:f>Лист1!$M$79:$M$82</c:f>
              <c:numCache>
                <c:formatCode>0</c:formatCode>
                <c:ptCount val="4"/>
                <c:pt idx="0">
                  <c:v>95.103669573802875</c:v>
                </c:pt>
                <c:pt idx="1">
                  <c:v>91.027344992050828</c:v>
                </c:pt>
                <c:pt idx="2">
                  <c:v>92.085391766268259</c:v>
                </c:pt>
                <c:pt idx="3">
                  <c:v>87.633272180604308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917-FD4F-B504-F62F5099C161}"/>
            </c:ext>
          </c:extLst>
        </c:ser>
        <c:gapWidth val="219"/>
        <c:axId val="166151296"/>
        <c:axId val="166152832"/>
      </c:barChart>
      <c:catAx>
        <c:axId val="166151296"/>
        <c:scaling>
          <c:orientation val="minMax"/>
        </c:scaling>
        <c:axPos val="l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152832"/>
        <c:crosses val="autoZero"/>
        <c:auto val="1"/>
        <c:lblAlgn val="ctr"/>
        <c:lblOffset val="100"/>
      </c:catAx>
      <c:valAx>
        <c:axId val="166152832"/>
        <c:scaling>
          <c:orientation val="minMax"/>
          <c:max val="100"/>
          <c:min val="0"/>
        </c:scaling>
        <c:axPos val="b"/>
        <c:majorGridlines/>
        <c:numFmt formatCode="0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151296"/>
        <c:crosses val="autoZero"/>
        <c:crossBetween val="between"/>
        <c:majorUnit val="20"/>
      </c:valAx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Значения</a:t>
            </a:r>
            <a:r>
              <a:rPr lang="ru-RU" baseline="0"/>
              <a:t> по критериям оценки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42899634688911131"/>
          <c:y val="8.561492527992326E-2"/>
          <c:w val="0.54504980957899041"/>
          <c:h val="0.65514385316245161"/>
        </c:manualLayout>
      </c:layout>
      <c:barChart>
        <c:barDir val="bar"/>
        <c:grouping val="clustered"/>
        <c:ser>
          <c:idx val="0"/>
          <c:order val="0"/>
          <c:tx>
            <c:strRef>
              <c:f>Лист1!$A$79</c:f>
              <c:strCache>
                <c:ptCount val="1"/>
                <c:pt idx="0">
                  <c:v>ГАУК  Забайкальская краевая филармония имени Лундстрема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Лист1!$B$79:$F$79</c:f>
              <c:numCache>
                <c:formatCode>0</c:formatCode>
                <c:ptCount val="5"/>
                <c:pt idx="0">
                  <c:v>84.190938511326777</c:v>
                </c:pt>
                <c:pt idx="1">
                  <c:v>98.381877022653626</c:v>
                </c:pt>
                <c:pt idx="2">
                  <c:v>96.440677966101703</c:v>
                </c:pt>
                <c:pt idx="3">
                  <c:v>96.893203883495147</c:v>
                </c:pt>
                <c:pt idx="4">
                  <c:v>99.611650485436897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A42-E147-9946-CC9FD3650BF8}"/>
            </c:ext>
          </c:extLst>
        </c:ser>
        <c:ser>
          <c:idx val="1"/>
          <c:order val="1"/>
          <c:tx>
            <c:strRef>
              <c:f>Лист1!$A$80</c:f>
              <c:strCache>
                <c:ptCount val="1"/>
                <c:pt idx="0">
                  <c:v>ГУК  Ансамбль песни и пляски  "Забайкальские казаки"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Лист1!$B$80:$F$80</c:f>
              <c:numCache>
                <c:formatCode>0</c:formatCode>
                <c:ptCount val="5"/>
                <c:pt idx="0">
                  <c:v>83.69634340222575</c:v>
                </c:pt>
                <c:pt idx="1">
                  <c:v>99.205087440381519</c:v>
                </c:pt>
                <c:pt idx="2">
                  <c:v>74</c:v>
                </c:pt>
                <c:pt idx="3">
                  <c:v>98.728139904610501</c:v>
                </c:pt>
                <c:pt idx="4">
                  <c:v>99.507154213036557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A42-E147-9946-CC9FD3650BF8}"/>
            </c:ext>
          </c:extLst>
        </c:ser>
        <c:ser>
          <c:idx val="2"/>
          <c:order val="2"/>
          <c:tx>
            <c:strRef>
              <c:f>Лист1!$A$81</c:f>
              <c:strCache>
                <c:ptCount val="1"/>
                <c:pt idx="0">
                  <c:v>ГАУК  Театр национальных культур  "Забайкальские узоры"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Лист1!$B$81:$F$81</c:f>
              <c:numCache>
                <c:formatCode>0</c:formatCode>
                <c:ptCount val="5"/>
                <c:pt idx="0">
                  <c:v>92.573041168658634</c:v>
                </c:pt>
                <c:pt idx="1">
                  <c:v>99.136786188578938</c:v>
                </c:pt>
                <c:pt idx="2">
                  <c:v>71.3333333333333</c:v>
                </c:pt>
                <c:pt idx="3">
                  <c:v>98.061088977423566</c:v>
                </c:pt>
                <c:pt idx="4">
                  <c:v>99.322709163346588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BFA-674C-AD33-36CE86A1CEC8}"/>
            </c:ext>
          </c:extLst>
        </c:ser>
        <c:ser>
          <c:idx val="3"/>
          <c:order val="3"/>
          <c:tx>
            <c:strRef>
              <c:f>Лист1!$A$82</c:f>
              <c:strCache>
                <c:ptCount val="1"/>
                <c:pt idx="0">
                  <c:v>ГУК  Национальный театр песни и танца "Амар сайн"</c:v>
                </c:pt>
              </c:strCache>
            </c:strRef>
          </c:tx>
          <c:dLbls>
            <c:showVal val="1"/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Лист1!$B$82:$F$82</c:f>
              <c:numCache>
                <c:formatCode>0</c:formatCode>
                <c:ptCount val="5"/>
                <c:pt idx="0">
                  <c:v>88.092417061611371</c:v>
                </c:pt>
                <c:pt idx="1">
                  <c:v>90.995260663507182</c:v>
                </c:pt>
                <c:pt idx="2">
                  <c:v>66.677419354838719</c:v>
                </c:pt>
                <c:pt idx="3">
                  <c:v>91.437598736176938</c:v>
                </c:pt>
                <c:pt idx="4">
                  <c:v>96.461295418641427</c:v>
                </c:pt>
              </c:numCache>
            </c:numRef>
          </c:val>
        </c:ser>
        <c:gapWidth val="182"/>
        <c:axId val="166233600"/>
        <c:axId val="166235136"/>
      </c:barChart>
      <c:catAx>
        <c:axId val="166233600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235136"/>
        <c:crosses val="autoZero"/>
        <c:auto val="1"/>
        <c:lblAlgn val="ctr"/>
        <c:lblOffset val="100"/>
      </c:catAx>
      <c:valAx>
        <c:axId val="166235136"/>
        <c:scaling>
          <c:orientation val="minMax"/>
          <c:max val="100"/>
          <c:min val="0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23360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5"/>
  <c:chart>
    <c:title>
      <c:txPr>
        <a:bodyPr rot="0" vert="horz"/>
        <a:lstStyle/>
        <a:p>
          <a:pPr>
            <a:defRPr sz="1400"/>
          </a:pPr>
          <a:endParaRPr lang="ru-RU"/>
        </a:p>
      </c:txPr>
    </c:title>
    <c:plotArea>
      <c:layout>
        <c:manualLayout>
          <c:layoutTarget val="inner"/>
          <c:xMode val="edge"/>
          <c:yMode val="edge"/>
          <c:x val="0.48382756007037336"/>
          <c:y val="0.17760247787312974"/>
          <c:w val="0.46000711857029764"/>
          <c:h val="0.69296616139883427"/>
        </c:manualLayout>
      </c:layout>
      <c:barChart>
        <c:barDir val="bar"/>
        <c:grouping val="clustered"/>
        <c:ser>
          <c:idx val="0"/>
          <c:order val="0"/>
          <c:tx>
            <c:strRef>
              <c:f>Лист1!$B$78</c:f>
              <c:strCache>
                <c:ptCount val="1"/>
                <c:pt idx="0">
                  <c:v>1. Открытость и доступность информации</c:v>
                </c:pt>
              </c:strCache>
            </c:strRef>
          </c:tx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Лист1!$A$79:$A$82</c:f>
              <c:strCache>
                <c:ptCount val="4"/>
                <c:pt idx="0">
                  <c:v>ГАУК  Забайкальская краевая филармония имени Лундстрема </c:v>
                </c:pt>
                <c:pt idx="1">
                  <c:v>ГУК  Ансамбль песни и пляски  "Забайкальские казаки"</c:v>
                </c:pt>
                <c:pt idx="2">
                  <c:v>ГАУК  Театр национальных культур  "Забайкальские узоры"</c:v>
                </c:pt>
                <c:pt idx="3">
                  <c:v>ГУК  Национальный театр песни и танца "Амар сайн"</c:v>
                </c:pt>
              </c:strCache>
            </c:strRef>
          </c:cat>
          <c:val>
            <c:numRef>
              <c:f>Лист1!$B$79:$B$82</c:f>
              <c:numCache>
                <c:formatCode>0</c:formatCode>
                <c:ptCount val="4"/>
                <c:pt idx="0">
                  <c:v>84.190938511326777</c:v>
                </c:pt>
                <c:pt idx="1">
                  <c:v>83.69634340222575</c:v>
                </c:pt>
                <c:pt idx="2">
                  <c:v>92.573041168658634</c:v>
                </c:pt>
                <c:pt idx="3">
                  <c:v>88.092417061611371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07F-654F-85BF-C75EE1AEDD49}"/>
            </c:ext>
          </c:extLst>
        </c:ser>
        <c:gapWidth val="182"/>
        <c:axId val="166267904"/>
        <c:axId val="166281984"/>
      </c:barChart>
      <c:catAx>
        <c:axId val="166267904"/>
        <c:scaling>
          <c:orientation val="minMax"/>
        </c:scaling>
        <c:axPos val="l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281984"/>
        <c:crosses val="autoZero"/>
        <c:auto val="1"/>
        <c:lblAlgn val="ctr"/>
        <c:lblOffset val="100"/>
      </c:catAx>
      <c:valAx>
        <c:axId val="166281984"/>
        <c:scaling>
          <c:orientation val="minMax"/>
          <c:max val="100"/>
          <c:min val="0"/>
        </c:scaling>
        <c:axPos val="b"/>
        <c:majorGridlines/>
        <c:numFmt formatCode="0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267904"/>
        <c:crosses val="autoZero"/>
        <c:crossBetween val="between"/>
        <c:majorUnit val="20"/>
        <c:minorUnit val="20"/>
      </c:valAx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1. Открытость</a:t>
            </a:r>
            <a:r>
              <a:rPr lang="ru-RU" baseline="0"/>
              <a:t> и доступность информации</a:t>
            </a:r>
            <a:endParaRPr lang="ru-RU"/>
          </a:p>
        </c:rich>
      </c:tx>
      <c:layout>
        <c:manualLayout>
          <c:xMode val="edge"/>
          <c:yMode val="edge"/>
          <c:x val="0.23291699604743143"/>
          <c:y val="2.1144485514015644E-2"/>
        </c:manualLayout>
      </c:layout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4899975998367978"/>
          <c:y val="6.2446077233045877E-2"/>
          <c:w val="0.46024941055461333"/>
          <c:h val="0.70090223576677135"/>
        </c:manualLayout>
      </c:layout>
      <c:barChart>
        <c:barDir val="bar"/>
        <c:grouping val="clustered"/>
        <c:ser>
          <c:idx val="0"/>
          <c:order val="0"/>
          <c:tx>
            <c:strRef>
              <c:f>Лист1!$A$26</c:f>
              <c:strCache>
                <c:ptCount val="1"/>
                <c:pt idx="0">
                  <c:v>ГАУК  Забайкальская краевая филармония имени Лундстрема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Лист1!$B$25:$D$25</c:f>
              <c:strCache>
                <c:ptCount val="3"/>
                <c:pt idx="0">
                  <c:v>1.1. Соответствие информации о деятельности организации социальной сферы, размещенной на общедоступных информационных ресурсах, ее содержанию и порядку (форме), установленным нормативными правовыми актами</c:v>
                </c:pt>
                <c:pt idx="1">
                  <c:v>1.2. Наличие на официальном сайте организации социальной сферы информации о дистанционных способах обратной связи и взаимодействия с получателями услуг и их функционирование</c:v>
                </c:pt>
                <c:pt idx="2">
                  <c:v>1.3. Доля получателей услуг, удовлетворенных открытостью,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сферы, на официальном сайте организации соци</c:v>
                </c:pt>
              </c:strCache>
            </c:strRef>
          </c:cat>
          <c:val>
            <c:numRef>
              <c:f>Лист1!$B$26:$D$26</c:f>
              <c:numCache>
                <c:formatCode>General</c:formatCode>
                <c:ptCount val="3"/>
                <c:pt idx="0" formatCode="0">
                  <c:v>61.111111111111114</c:v>
                </c:pt>
                <c:pt idx="1">
                  <c:v>100</c:v>
                </c:pt>
                <c:pt idx="2" formatCode="0">
                  <c:v>89.644012944983814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385-7542-8E98-82F5F6D2A80C}"/>
            </c:ext>
          </c:extLst>
        </c:ser>
        <c:ser>
          <c:idx val="1"/>
          <c:order val="1"/>
          <c:tx>
            <c:strRef>
              <c:f>Лист1!$A$27</c:f>
              <c:strCache>
                <c:ptCount val="1"/>
                <c:pt idx="0">
                  <c:v>ГУК  Ансамбль песни и пляски  "Забайкальские казаки"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Лист1!$B$25:$D$25</c:f>
              <c:strCache>
                <c:ptCount val="3"/>
                <c:pt idx="0">
                  <c:v>1.1. Соответствие информации о деятельности организации социальной сферы, размещенной на общедоступных информационных ресурсах, ее содержанию и порядку (форме), установленным нормативными правовыми актами</c:v>
                </c:pt>
                <c:pt idx="1">
                  <c:v>1.2. Наличие на официальном сайте организации социальной сферы информации о дистанционных способах обратной связи и взаимодействия с получателями услуг и их функционирование</c:v>
                </c:pt>
                <c:pt idx="2">
                  <c:v>1.3. Доля получателей услуг, удовлетворенных открытостью,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сферы, на официальном сайте организации соци</c:v>
                </c:pt>
              </c:strCache>
            </c:strRef>
          </c:cat>
          <c:val>
            <c:numRef>
              <c:f>Лист1!$B$27:$D$27</c:f>
              <c:numCache>
                <c:formatCode>0</c:formatCode>
                <c:ptCount val="3"/>
                <c:pt idx="0">
                  <c:v>50</c:v>
                </c:pt>
                <c:pt idx="1">
                  <c:v>100</c:v>
                </c:pt>
                <c:pt idx="2">
                  <c:v>96.740858505564347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385-7542-8E98-82F5F6D2A80C}"/>
            </c:ext>
          </c:extLst>
        </c:ser>
        <c:ser>
          <c:idx val="2"/>
          <c:order val="2"/>
          <c:tx>
            <c:strRef>
              <c:f>Лист1!$A$28</c:f>
              <c:strCache>
                <c:ptCount val="1"/>
                <c:pt idx="0">
                  <c:v>ГАУК  Театр национальных культур  "Забайкальские узоры"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Лист1!$B$25:$D$25</c:f>
              <c:strCache>
                <c:ptCount val="3"/>
                <c:pt idx="0">
                  <c:v>1.1. Соответствие информации о деятельности организации социальной сферы, размещенной на общедоступных информационных ресурсах, ее содержанию и порядку (форме), установленным нормативными правовыми актами</c:v>
                </c:pt>
                <c:pt idx="1">
                  <c:v>1.2. Наличие на официальном сайте организации социальной сферы информации о дистанционных способах обратной связи и взаимодействия с получателями услуг и их функционирование</c:v>
                </c:pt>
                <c:pt idx="2">
                  <c:v>1.3. Доля получателей услуг, удовлетворенных открытостью,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сферы, на официальном сайте организации соци</c:v>
                </c:pt>
              </c:strCache>
            </c:strRef>
          </c:cat>
          <c:val>
            <c:numRef>
              <c:f>Лист1!$B$28:$D$28</c:f>
              <c:numCache>
                <c:formatCode>General</c:formatCode>
                <c:ptCount val="3"/>
                <c:pt idx="0" formatCode="0">
                  <c:v>80.555555555555515</c:v>
                </c:pt>
                <c:pt idx="1">
                  <c:v>100</c:v>
                </c:pt>
                <c:pt idx="2" formatCode="0">
                  <c:v>96.015936254980048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9AC-D942-8BCB-B60B18097EAA}"/>
            </c:ext>
          </c:extLst>
        </c:ser>
        <c:ser>
          <c:idx val="3"/>
          <c:order val="3"/>
          <c:tx>
            <c:strRef>
              <c:f>Лист1!$A$29</c:f>
              <c:strCache>
                <c:ptCount val="1"/>
                <c:pt idx="0">
                  <c:v>ГУК  Национальный театр песни и танца "Амар сайн"</c:v>
                </c:pt>
              </c:strCache>
            </c:strRef>
          </c:tx>
          <c:dLbls>
            <c:showVal val="1"/>
          </c:dLbls>
          <c:cat>
            <c:strRef>
              <c:f>Лист1!$B$25:$D$25</c:f>
              <c:strCache>
                <c:ptCount val="3"/>
                <c:pt idx="0">
                  <c:v>1.1. Соответствие информации о деятельности организации социальной сферы, размещенной на общедоступных информационных ресурсах, ее содержанию и порядку (форме), установленным нормативными правовыми актами</c:v>
                </c:pt>
                <c:pt idx="1">
                  <c:v>1.2. Наличие на официальном сайте организации социальной сферы информации о дистанционных способах обратной связи и взаимодействия с получателями услуг и их функционирование</c:v>
                </c:pt>
                <c:pt idx="2">
                  <c:v>1.3. Доля получателей услуг, удовлетворенных открытостью, полнотой и доступностью информации о деятельности организации социальной сферы, размещенной на информационных стендах в помещении организации социальной сферы, на официальном сайте организации соци</c:v>
                </c:pt>
              </c:strCache>
            </c:strRef>
          </c:cat>
          <c:val>
            <c:numRef>
              <c:f>Лист1!$B$29:$D$29</c:f>
              <c:numCache>
                <c:formatCode>0</c:formatCode>
                <c:ptCount val="3"/>
                <c:pt idx="0">
                  <c:v>86.111111111111114</c:v>
                </c:pt>
                <c:pt idx="1">
                  <c:v>100</c:v>
                </c:pt>
                <c:pt idx="2">
                  <c:v>80.6477093206951</c:v>
                </c:pt>
              </c:numCache>
            </c:numRef>
          </c:val>
        </c:ser>
        <c:gapWidth val="182"/>
        <c:axId val="166532992"/>
        <c:axId val="166534528"/>
      </c:barChart>
      <c:catAx>
        <c:axId val="166532992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534528"/>
        <c:crosses val="autoZero"/>
        <c:auto val="1"/>
        <c:lblAlgn val="ctr"/>
        <c:lblOffset val="100"/>
      </c:catAx>
      <c:valAx>
        <c:axId val="166534528"/>
        <c:scaling>
          <c:orientation val="minMax"/>
          <c:max val="100"/>
          <c:min val="0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532992"/>
        <c:crosses val="autoZero"/>
        <c:crossBetween val="between"/>
        <c:majorUnit val="20"/>
        <c:minorUnit val="2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7247735271441384E-2"/>
          <c:y val="0.83037492840665628"/>
          <c:w val="0.89483313800902853"/>
          <c:h val="0.15392520310577004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5"/>
  <c:chart>
    <c:title>
      <c:txPr>
        <a:bodyPr rot="0" vert="horz"/>
        <a:lstStyle/>
        <a:p>
          <a:pPr>
            <a:defRPr sz="1400"/>
          </a:pPr>
          <a:endParaRPr lang="ru-RU"/>
        </a:p>
      </c:txPr>
    </c:title>
    <c:plotArea>
      <c:layout/>
      <c:barChart>
        <c:barDir val="bar"/>
        <c:grouping val="clustered"/>
        <c:ser>
          <c:idx val="0"/>
          <c:order val="0"/>
          <c:tx>
            <c:strRef>
              <c:f>Лист1!$C$78</c:f>
              <c:strCache>
                <c:ptCount val="1"/>
                <c:pt idx="0">
                  <c:v>2. Комфортность условий</c:v>
                </c:pt>
              </c:strCache>
            </c:strRef>
          </c:tx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Лист1!$A$79:$A$82</c:f>
              <c:strCache>
                <c:ptCount val="4"/>
                <c:pt idx="0">
                  <c:v>ГАУК  Забайкальская краевая филармония имени Лундстрема </c:v>
                </c:pt>
                <c:pt idx="1">
                  <c:v>ГУК  Ансамбль песни и пляски  "Забайкальские казаки"</c:v>
                </c:pt>
                <c:pt idx="2">
                  <c:v>ГАУК  Театр национальных культур  "Забайкальские узоры"</c:v>
                </c:pt>
                <c:pt idx="3">
                  <c:v>ГУК  Национальный театр песни и танца "Амар сайн"</c:v>
                </c:pt>
              </c:strCache>
            </c:strRef>
          </c:cat>
          <c:val>
            <c:numRef>
              <c:f>Лист1!$C$79:$C$82</c:f>
              <c:numCache>
                <c:formatCode>0</c:formatCode>
                <c:ptCount val="4"/>
                <c:pt idx="0">
                  <c:v>98.381877022653626</c:v>
                </c:pt>
                <c:pt idx="1">
                  <c:v>99.205087440381519</c:v>
                </c:pt>
                <c:pt idx="2">
                  <c:v>99.136786188578938</c:v>
                </c:pt>
                <c:pt idx="3">
                  <c:v>90.995260663507182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323-DA48-9B63-D040CA82E3E1}"/>
            </c:ext>
          </c:extLst>
        </c:ser>
        <c:gapWidth val="182"/>
        <c:axId val="166567296"/>
        <c:axId val="166577280"/>
      </c:barChart>
      <c:catAx>
        <c:axId val="166567296"/>
        <c:scaling>
          <c:orientation val="minMax"/>
        </c:scaling>
        <c:axPos val="l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577280"/>
        <c:crosses val="autoZero"/>
        <c:auto val="1"/>
        <c:lblAlgn val="ctr"/>
        <c:lblOffset val="100"/>
      </c:catAx>
      <c:valAx>
        <c:axId val="166577280"/>
        <c:scaling>
          <c:orientation val="minMax"/>
          <c:max val="100"/>
          <c:min val="0"/>
        </c:scaling>
        <c:axPos val="b"/>
        <c:majorGridlines/>
        <c:numFmt formatCode="0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567296"/>
        <c:crosses val="autoZero"/>
        <c:crossBetween val="between"/>
        <c:majorUnit val="20"/>
        <c:minorUnit val="20"/>
      </c:valAx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2.</a:t>
            </a:r>
            <a:r>
              <a:rPr lang="ru-RU" baseline="0"/>
              <a:t> Комфортность условий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48616375792792682"/>
          <c:y val="9.8224133234448216E-2"/>
          <c:w val="0.46628803515088241"/>
          <c:h val="0.62030147021516202"/>
        </c:manualLayout>
      </c:layout>
      <c:barChart>
        <c:barDir val="bar"/>
        <c:grouping val="clustered"/>
        <c:ser>
          <c:idx val="0"/>
          <c:order val="0"/>
          <c:tx>
            <c:strRef>
              <c:f>Лист1!$A$26</c:f>
              <c:strCache>
                <c:ptCount val="1"/>
                <c:pt idx="0">
                  <c:v>ГАУК  Забайкальская краевая филармония имени Лундстрема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Лист1!$E$25:$F$25</c:f>
              <c:strCache>
                <c:ptCount val="2"/>
                <c:pt idx="0">
                  <c:v>2.1. Обеспечение в организации социальной сферы комфортных условий для предоставления услуг </c:v>
                </c:pt>
                <c:pt idx="1">
                  <c:v>2.3. Доля получателей услуг, удовлетворенных комфортностью предоставления услуг организацией социальной сферы (в % от общего числа опрошенных получателей услуг)</c:v>
                </c:pt>
              </c:strCache>
            </c:strRef>
          </c:cat>
          <c:val>
            <c:numRef>
              <c:f>Лист1!$E$26:$F$26</c:f>
              <c:numCache>
                <c:formatCode>0</c:formatCode>
                <c:ptCount val="2"/>
                <c:pt idx="0">
                  <c:v>100</c:v>
                </c:pt>
                <c:pt idx="1">
                  <c:v>98.381877022653626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CFB-2B49-9CD2-916A85D5B998}"/>
            </c:ext>
          </c:extLst>
        </c:ser>
        <c:ser>
          <c:idx val="1"/>
          <c:order val="1"/>
          <c:tx>
            <c:strRef>
              <c:f>Лист1!$A$27</c:f>
              <c:strCache>
                <c:ptCount val="1"/>
                <c:pt idx="0">
                  <c:v>ГУК  Ансамбль песни и пляски  "Забайкальские казаки"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Лист1!$E$25:$F$25</c:f>
              <c:strCache>
                <c:ptCount val="2"/>
                <c:pt idx="0">
                  <c:v>2.1. Обеспечение в организации социальной сферы комфортных условий для предоставления услуг </c:v>
                </c:pt>
                <c:pt idx="1">
                  <c:v>2.3. Доля получателей услуг, удовлетворенных комфортностью предоставления услуг организацией социальной сферы (в % от общего числа опрошенных получателей услуг)</c:v>
                </c:pt>
              </c:strCache>
            </c:strRef>
          </c:cat>
          <c:val>
            <c:numRef>
              <c:f>Лист1!$E$27:$F$27</c:f>
              <c:numCache>
                <c:formatCode>0</c:formatCode>
                <c:ptCount val="2"/>
                <c:pt idx="0">
                  <c:v>100</c:v>
                </c:pt>
                <c:pt idx="1">
                  <c:v>99.205087440381519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CFB-2B49-9CD2-916A85D5B998}"/>
            </c:ext>
          </c:extLst>
        </c:ser>
        <c:ser>
          <c:idx val="2"/>
          <c:order val="2"/>
          <c:tx>
            <c:strRef>
              <c:f>Лист1!$A$28</c:f>
              <c:strCache>
                <c:ptCount val="1"/>
                <c:pt idx="0">
                  <c:v>ГАУК  Театр национальных культур  "Забайкальские узоры"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Лист1!$E$25:$F$25</c:f>
              <c:strCache>
                <c:ptCount val="2"/>
                <c:pt idx="0">
                  <c:v>2.1. Обеспечение в организации социальной сферы комфортных условий для предоставления услуг </c:v>
                </c:pt>
                <c:pt idx="1">
                  <c:v>2.3. Доля получателей услуг, удовлетворенных комфортностью предоставления услуг организацией социальной сферы (в % от общего числа опрошенных получателей услуг)</c:v>
                </c:pt>
              </c:strCache>
            </c:strRef>
          </c:cat>
          <c:val>
            <c:numRef>
              <c:f>Лист1!$E$28:$F$28</c:f>
              <c:numCache>
                <c:formatCode>0</c:formatCode>
                <c:ptCount val="2"/>
                <c:pt idx="0">
                  <c:v>100</c:v>
                </c:pt>
                <c:pt idx="1">
                  <c:v>99.136786188578938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81C-8640-9C20-CCA8A0BF5376}"/>
            </c:ext>
          </c:extLst>
        </c:ser>
        <c:ser>
          <c:idx val="3"/>
          <c:order val="3"/>
          <c:tx>
            <c:strRef>
              <c:f>Лист1!$A$29</c:f>
              <c:strCache>
                <c:ptCount val="1"/>
                <c:pt idx="0">
                  <c:v>ГУК  Национальный театр песни и танца "Амар сайн"</c:v>
                </c:pt>
              </c:strCache>
            </c:strRef>
          </c:tx>
          <c:dLbls>
            <c:showVal val="1"/>
          </c:dLbls>
          <c:cat>
            <c:strRef>
              <c:f>Лист1!$E$25:$F$25</c:f>
              <c:strCache>
                <c:ptCount val="2"/>
                <c:pt idx="0">
                  <c:v>2.1. Обеспечение в организации социальной сферы комфортных условий для предоставления услуг </c:v>
                </c:pt>
                <c:pt idx="1">
                  <c:v>2.3. Доля получателей услуг, удовлетворенных комфортностью предоставления услуг организацией социальной сферы (в % от общего числа опрошенных получателей услуг)</c:v>
                </c:pt>
              </c:strCache>
            </c:strRef>
          </c:cat>
          <c:val>
            <c:numRef>
              <c:f>Лист1!$E$29:$F$29</c:f>
              <c:numCache>
                <c:formatCode>0</c:formatCode>
                <c:ptCount val="2"/>
                <c:pt idx="0">
                  <c:v>100</c:v>
                </c:pt>
                <c:pt idx="1">
                  <c:v>90.995260663507182</c:v>
                </c:pt>
              </c:numCache>
            </c:numRef>
          </c:val>
        </c:ser>
        <c:gapWidth val="182"/>
        <c:axId val="166398208"/>
        <c:axId val="166408192"/>
      </c:barChart>
      <c:catAx>
        <c:axId val="166398208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408192"/>
        <c:crosses val="autoZero"/>
        <c:auto val="1"/>
        <c:lblAlgn val="ctr"/>
        <c:lblOffset val="100"/>
      </c:catAx>
      <c:valAx>
        <c:axId val="166408192"/>
        <c:scaling>
          <c:orientation val="minMax"/>
          <c:max val="100"/>
          <c:min val="0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398208"/>
        <c:crosses val="autoZero"/>
        <c:crossBetween val="between"/>
        <c:majorUnit val="20"/>
        <c:minorUnit val="20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5"/>
  <c:chart>
    <c:title>
      <c:txPr>
        <a:bodyPr rot="0" vert="horz"/>
        <a:lstStyle/>
        <a:p>
          <a:pPr>
            <a:defRPr sz="1400"/>
          </a:pPr>
          <a:endParaRPr lang="ru-RU"/>
        </a:p>
      </c:txPr>
    </c:title>
    <c:plotArea>
      <c:layout/>
      <c:barChart>
        <c:barDir val="bar"/>
        <c:grouping val="clustered"/>
        <c:ser>
          <c:idx val="0"/>
          <c:order val="0"/>
          <c:tx>
            <c:strRef>
              <c:f>Лист1!$D$78</c:f>
              <c:strCache>
                <c:ptCount val="1"/>
                <c:pt idx="0">
                  <c:v>3. Доступность услуг для инвалидов</c:v>
                </c:pt>
              </c:strCache>
            </c:strRef>
          </c:tx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Лист1!$A$79:$A$82</c:f>
              <c:strCache>
                <c:ptCount val="4"/>
                <c:pt idx="0">
                  <c:v>ГАУК  Забайкальская краевая филармония имени Лундстрема </c:v>
                </c:pt>
                <c:pt idx="1">
                  <c:v>ГУК  Ансамбль песни и пляски  "Забайкальские казаки"</c:v>
                </c:pt>
                <c:pt idx="2">
                  <c:v>ГАУК  Театр национальных культур  "Забайкальские узоры"</c:v>
                </c:pt>
                <c:pt idx="3">
                  <c:v>ГУК  Национальный театр песни и танца "Амар сайн"</c:v>
                </c:pt>
              </c:strCache>
            </c:strRef>
          </c:cat>
          <c:val>
            <c:numRef>
              <c:f>Лист1!$D$79:$D$82</c:f>
              <c:numCache>
                <c:formatCode>0</c:formatCode>
                <c:ptCount val="4"/>
                <c:pt idx="0">
                  <c:v>96.440677966101703</c:v>
                </c:pt>
                <c:pt idx="1">
                  <c:v>74</c:v>
                </c:pt>
                <c:pt idx="2">
                  <c:v>71.3333333333333</c:v>
                </c:pt>
                <c:pt idx="3">
                  <c:v>66.677419354838719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F80-394D-83DB-4B51855C74EF}"/>
            </c:ext>
          </c:extLst>
        </c:ser>
        <c:gapWidth val="182"/>
        <c:axId val="166445056"/>
        <c:axId val="166446592"/>
      </c:barChart>
      <c:catAx>
        <c:axId val="166445056"/>
        <c:scaling>
          <c:orientation val="minMax"/>
        </c:scaling>
        <c:axPos val="l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446592"/>
        <c:crosses val="autoZero"/>
        <c:auto val="1"/>
        <c:lblAlgn val="ctr"/>
        <c:lblOffset val="100"/>
      </c:catAx>
      <c:valAx>
        <c:axId val="166446592"/>
        <c:scaling>
          <c:orientation val="minMax"/>
          <c:max val="100"/>
          <c:min val="0"/>
        </c:scaling>
        <c:axPos val="b"/>
        <c:majorGridlines/>
        <c:numFmt formatCode="0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445056"/>
        <c:crosses val="autoZero"/>
        <c:crossBetween val="between"/>
        <c:majorUnit val="20"/>
      </c:valAx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3.</a:t>
            </a:r>
            <a:r>
              <a:rPr lang="ru-RU" baseline="0"/>
              <a:t> Доступность услуг для инвалидов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/>
      <c:barChart>
        <c:barDir val="bar"/>
        <c:grouping val="clustered"/>
        <c:ser>
          <c:idx val="0"/>
          <c:order val="0"/>
          <c:tx>
            <c:strRef>
              <c:f>Лист1!$A$26</c:f>
              <c:strCache>
                <c:ptCount val="1"/>
                <c:pt idx="0">
                  <c:v>ГАУК  Забайкальская краевая филармония имени Лундстрема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Лист1!$G$25:$I$25</c:f>
              <c:strCache>
                <c:ptCount val="3"/>
                <c:pt idx="0">
                  <c:v>3.1. Оборудование помещений организации социальной сферы и прилегающей к ней территории с учетом доступности для инвалидов</c:v>
                </c:pt>
                <c:pt idx="1">
                  <c:v>3.2. Обеспечение в организации социальной сферы условий доступности, позволяющих инвалидам получать услуги наравне с другими</c:v>
                </c:pt>
                <c:pt idx="2">
                  <c:v>3.3. Доля получателей услуг, удовлетворенных доступностью услуг для инвалидов</c:v>
                </c:pt>
              </c:strCache>
            </c:strRef>
          </c:cat>
          <c:val>
            <c:numRef>
              <c:f>Лист1!$G$26:$I$26</c:f>
              <c:numCache>
                <c:formatCode>0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88.135593220338976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FD1-0841-B350-83D8ABF2817D}"/>
            </c:ext>
          </c:extLst>
        </c:ser>
        <c:ser>
          <c:idx val="1"/>
          <c:order val="1"/>
          <c:tx>
            <c:strRef>
              <c:f>Лист1!$A$27</c:f>
              <c:strCache>
                <c:ptCount val="1"/>
                <c:pt idx="0">
                  <c:v>ГУК  Ансамбль песни и пляски  "Забайкальские казаки"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Лист1!$G$25:$I$25</c:f>
              <c:strCache>
                <c:ptCount val="3"/>
                <c:pt idx="0">
                  <c:v>3.1. Оборудование помещений организации социальной сферы и прилегающей к ней территории с учетом доступности для инвалидов</c:v>
                </c:pt>
                <c:pt idx="1">
                  <c:v>3.2. Обеспечение в организации социальной сферы условий доступности, позволяющих инвалидам получать услуги наравне с другими</c:v>
                </c:pt>
                <c:pt idx="2">
                  <c:v>3.3. Доля получателей услуг, удовлетворенных доступностью услуг для инвалидов</c:v>
                </c:pt>
              </c:strCache>
            </c:strRef>
          </c:cat>
          <c:val>
            <c:numRef>
              <c:f>Лист1!$G$27:$I$27</c:f>
              <c:numCache>
                <c:formatCode>General</c:formatCode>
                <c:ptCount val="3"/>
                <c:pt idx="0">
                  <c:v>60</c:v>
                </c:pt>
                <c:pt idx="1">
                  <c:v>80</c:v>
                </c:pt>
                <c:pt idx="2" formatCode="0">
                  <c:v>80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FD1-0841-B350-83D8ABF2817D}"/>
            </c:ext>
          </c:extLst>
        </c:ser>
        <c:ser>
          <c:idx val="2"/>
          <c:order val="2"/>
          <c:tx>
            <c:strRef>
              <c:f>Лист1!$A$28</c:f>
              <c:strCache>
                <c:ptCount val="1"/>
                <c:pt idx="0">
                  <c:v>ГАУК  Театр национальных культур  "Забайкальские узоры"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Лист1!$G$25:$I$25</c:f>
              <c:strCache>
                <c:ptCount val="3"/>
                <c:pt idx="0">
                  <c:v>3.1. Оборудование помещений организации социальной сферы и прилегающей к ней территории с учетом доступности для инвалидов</c:v>
                </c:pt>
                <c:pt idx="1">
                  <c:v>3.2. Обеспечение в организации социальной сферы условий доступности, позволяющих инвалидам получать услуги наравне с другими</c:v>
                </c:pt>
                <c:pt idx="2">
                  <c:v>3.3. Доля получателей услуг, удовлетворенных доступностью услуг для инвалидов</c:v>
                </c:pt>
              </c:strCache>
            </c:strRef>
          </c:cat>
          <c:val>
            <c:numRef>
              <c:f>Лист1!$G$28:$I$28</c:f>
              <c:numCache>
                <c:formatCode>0</c:formatCode>
                <c:ptCount val="3"/>
                <c:pt idx="0">
                  <c:v>80</c:v>
                </c:pt>
                <c:pt idx="1">
                  <c:v>60</c:v>
                </c:pt>
                <c:pt idx="2">
                  <c:v>77.777777777777743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521-E244-8696-3789B8724C77}"/>
            </c:ext>
          </c:extLst>
        </c:ser>
        <c:ser>
          <c:idx val="3"/>
          <c:order val="3"/>
          <c:tx>
            <c:strRef>
              <c:f>Лист1!$A$29</c:f>
              <c:strCache>
                <c:ptCount val="1"/>
                <c:pt idx="0">
                  <c:v>ГУК  Национальный театр песни и танца "Амар сайн"</c:v>
                </c:pt>
              </c:strCache>
            </c:strRef>
          </c:tx>
          <c:dLbls>
            <c:showVal val="1"/>
          </c:dLbls>
          <c:cat>
            <c:strRef>
              <c:f>Лист1!$G$25:$I$25</c:f>
              <c:strCache>
                <c:ptCount val="3"/>
                <c:pt idx="0">
                  <c:v>3.1. Оборудование помещений организации социальной сферы и прилегающей к ней территории с учетом доступности для инвалидов</c:v>
                </c:pt>
                <c:pt idx="1">
                  <c:v>3.2. Обеспечение в организации социальной сферы условий доступности, позволяющих инвалидам получать услуги наравне с другими</c:v>
                </c:pt>
                <c:pt idx="2">
                  <c:v>3.3. Доля получателей услуг, удовлетворенных доступностью услуг для инвалидов</c:v>
                </c:pt>
              </c:strCache>
            </c:strRef>
          </c:cat>
          <c:val>
            <c:numRef>
              <c:f>Лист1!$G$29:$I$29</c:f>
              <c:numCache>
                <c:formatCode>0</c:formatCode>
                <c:ptCount val="3"/>
                <c:pt idx="0">
                  <c:v>60</c:v>
                </c:pt>
                <c:pt idx="1">
                  <c:v>60</c:v>
                </c:pt>
                <c:pt idx="2">
                  <c:v>82.258064516128968</c:v>
                </c:pt>
              </c:numCache>
            </c:numRef>
          </c:val>
        </c:ser>
        <c:gapWidth val="182"/>
        <c:axId val="166634240"/>
        <c:axId val="166635776"/>
      </c:barChart>
      <c:catAx>
        <c:axId val="166634240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635776"/>
        <c:crosses val="autoZero"/>
        <c:auto val="1"/>
        <c:lblAlgn val="ctr"/>
        <c:lblOffset val="100"/>
      </c:catAx>
      <c:valAx>
        <c:axId val="166635776"/>
        <c:scaling>
          <c:orientation val="minMax"/>
          <c:max val="100"/>
          <c:min val="0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63424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5"/>
  <c:chart>
    <c:title>
      <c:txPr>
        <a:bodyPr rot="0" vert="horz"/>
        <a:lstStyle/>
        <a:p>
          <a:pPr>
            <a:defRPr sz="1400"/>
          </a:pPr>
          <a:endParaRPr lang="ru-RU"/>
        </a:p>
      </c:txPr>
    </c:title>
    <c:plotArea>
      <c:layout/>
      <c:barChart>
        <c:barDir val="bar"/>
        <c:grouping val="clustered"/>
        <c:ser>
          <c:idx val="0"/>
          <c:order val="0"/>
          <c:tx>
            <c:strRef>
              <c:f>Лист1!$E$78</c:f>
              <c:strCache>
                <c:ptCount val="1"/>
                <c:pt idx="0">
                  <c:v>4. Доброжелательность, вежливость работников</c:v>
                </c:pt>
              </c:strCache>
            </c:strRef>
          </c:tx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Лист1!$A$79:$A$82</c:f>
              <c:strCache>
                <c:ptCount val="4"/>
                <c:pt idx="0">
                  <c:v>ГАУК  Забайкальская краевая филармония имени Лундстрема </c:v>
                </c:pt>
                <c:pt idx="1">
                  <c:v>ГУК  Ансамбль песни и пляски  "Забайкальские казаки"</c:v>
                </c:pt>
                <c:pt idx="2">
                  <c:v>ГАУК  Театр национальных культур  "Забайкальские узоры"</c:v>
                </c:pt>
                <c:pt idx="3">
                  <c:v>ГУК  Национальный театр песни и танца "Амар сайн"</c:v>
                </c:pt>
              </c:strCache>
            </c:strRef>
          </c:cat>
          <c:val>
            <c:numRef>
              <c:f>Лист1!$E$79:$E$82</c:f>
              <c:numCache>
                <c:formatCode>0</c:formatCode>
                <c:ptCount val="4"/>
                <c:pt idx="0">
                  <c:v>96.893203883495147</c:v>
                </c:pt>
                <c:pt idx="1">
                  <c:v>98.728139904610501</c:v>
                </c:pt>
                <c:pt idx="2">
                  <c:v>98.061088977423566</c:v>
                </c:pt>
                <c:pt idx="3">
                  <c:v>91.437598736176938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049-9140-AD5F-6712C8B914AD}"/>
            </c:ext>
          </c:extLst>
        </c:ser>
        <c:gapWidth val="182"/>
        <c:axId val="166738176"/>
        <c:axId val="166739968"/>
      </c:barChart>
      <c:catAx>
        <c:axId val="166738176"/>
        <c:scaling>
          <c:orientation val="minMax"/>
        </c:scaling>
        <c:axPos val="l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739968"/>
        <c:crosses val="autoZero"/>
        <c:auto val="1"/>
        <c:lblAlgn val="ctr"/>
        <c:lblOffset val="100"/>
      </c:catAx>
      <c:valAx>
        <c:axId val="166739968"/>
        <c:scaling>
          <c:orientation val="minMax"/>
          <c:max val="100"/>
          <c:min val="0"/>
        </c:scaling>
        <c:axPos val="b"/>
        <c:majorGridlines/>
        <c:numFmt formatCode="0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738176"/>
        <c:crosses val="autoZero"/>
        <c:crossBetween val="between"/>
        <c:majorUnit val="20"/>
        <c:minorUnit val="20"/>
      </c:valAx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4.</a:t>
            </a:r>
            <a:r>
              <a:rPr lang="ru-RU" baseline="0"/>
              <a:t> Доброжелательность, вежливость работников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49800946488039932"/>
          <c:y val="9.0952061829097708E-2"/>
          <c:w val="0.45203854298605622"/>
          <c:h val="0.59920268275048016"/>
        </c:manualLayout>
      </c:layout>
      <c:barChart>
        <c:barDir val="bar"/>
        <c:grouping val="clustered"/>
        <c:ser>
          <c:idx val="0"/>
          <c:order val="0"/>
          <c:tx>
            <c:strRef>
              <c:f>Лист1!$A$26</c:f>
              <c:strCache>
                <c:ptCount val="1"/>
                <c:pt idx="0">
                  <c:v>ГАУК  Забайкальская краевая филармония имени Лундстрема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Лист1!$J$25:$L$25</c:f>
              <c:strCache>
                <c:ptCount val="3"/>
                <c:pt idx="0">
                  <c:v>4.1. Доля получателей услуг, удовлетворенных доброжелательностью, вежливостью работников организации социальной сферы, обеспечивающих первичный контакт и информирование получателя услуги при непосредственном обращении в организацию социальной сферы </c:v>
                </c:pt>
                <c:pt idx="1">
                  <c:v>4.2. Доля 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услуги при обращении в организацию социальной сферы</c:v>
                </c:pt>
                <c:pt idx="2">
                  <c:v>4.3. Доля получателей услуг, удовлетворенных доброжелательностью, вежливостью работников организации социальной сферы при использовании дистанционных форм взаимодействия</c:v>
                </c:pt>
              </c:strCache>
            </c:strRef>
          </c:cat>
          <c:val>
            <c:numRef>
              <c:f>Лист1!$J$26:$L$26</c:f>
              <c:numCache>
                <c:formatCode>0</c:formatCode>
                <c:ptCount val="3"/>
                <c:pt idx="0">
                  <c:v>99.029126213592193</c:v>
                </c:pt>
                <c:pt idx="1">
                  <c:v>99.190938511326777</c:v>
                </c:pt>
                <c:pt idx="2">
                  <c:v>88.025889967637539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FFE-1547-805D-0501DE89047D}"/>
            </c:ext>
          </c:extLst>
        </c:ser>
        <c:ser>
          <c:idx val="1"/>
          <c:order val="1"/>
          <c:tx>
            <c:strRef>
              <c:f>Лист1!$A$27</c:f>
              <c:strCache>
                <c:ptCount val="1"/>
                <c:pt idx="0">
                  <c:v>ГУК  Ансамбль песни и пляски  "Забайкальские казаки"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Лист1!$J$25:$L$25</c:f>
              <c:strCache>
                <c:ptCount val="3"/>
                <c:pt idx="0">
                  <c:v>4.1. Доля получателей услуг, удовлетворенных доброжелательностью, вежливостью работников организации социальной сферы, обеспечивающих первичный контакт и информирование получателя услуги при непосредственном обращении в организацию социальной сферы </c:v>
                </c:pt>
                <c:pt idx="1">
                  <c:v>4.2. Доля 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услуги при обращении в организацию социальной сферы</c:v>
                </c:pt>
                <c:pt idx="2">
                  <c:v>4.3. Доля получателей услуг, удовлетворенных доброжелательностью, вежливостью работников организации социальной сферы при использовании дистанционных форм взаимодействия</c:v>
                </c:pt>
              </c:strCache>
            </c:strRef>
          </c:cat>
          <c:val>
            <c:numRef>
              <c:f>Лист1!$J$27:$L$27</c:f>
              <c:numCache>
                <c:formatCode>0</c:formatCode>
                <c:ptCount val="3"/>
                <c:pt idx="0">
                  <c:v>99.841017488076375</c:v>
                </c:pt>
                <c:pt idx="1">
                  <c:v>99.52305246422894</c:v>
                </c:pt>
                <c:pt idx="2">
                  <c:v>94.912559618441975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FFE-1547-805D-0501DE89047D}"/>
            </c:ext>
          </c:extLst>
        </c:ser>
        <c:ser>
          <c:idx val="2"/>
          <c:order val="2"/>
          <c:tx>
            <c:strRef>
              <c:f>Лист1!$A$28</c:f>
              <c:strCache>
                <c:ptCount val="1"/>
                <c:pt idx="0">
                  <c:v>ГАУК  Театр национальных культур  "Забайкальские узоры"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Лист1!$J$25:$L$25</c:f>
              <c:strCache>
                <c:ptCount val="3"/>
                <c:pt idx="0">
                  <c:v>4.1. Доля получателей услуг, удовлетворенных доброжелательностью, вежливостью работников организации социальной сферы, обеспечивающих первичный контакт и информирование получателя услуги при непосредственном обращении в организацию социальной сферы </c:v>
                </c:pt>
                <c:pt idx="1">
                  <c:v>4.2. Доля 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услуги при обращении в организацию социальной сферы</c:v>
                </c:pt>
                <c:pt idx="2">
                  <c:v>4.3. Доля получателей услуг, удовлетворенных доброжелательностью, вежливостью работников организации социальной сферы при использовании дистанционных форм взаимодействия</c:v>
                </c:pt>
              </c:strCache>
            </c:strRef>
          </c:cat>
          <c:val>
            <c:numRef>
              <c:f>Лист1!$J$28:$L$28</c:f>
              <c:numCache>
                <c:formatCode>0</c:formatCode>
                <c:ptCount val="3"/>
                <c:pt idx="0">
                  <c:v>98.937583001328079</c:v>
                </c:pt>
                <c:pt idx="1">
                  <c:v>98.804780876493922</c:v>
                </c:pt>
                <c:pt idx="2">
                  <c:v>94.820717131474026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8AC-1041-9835-C017F0F3BA92}"/>
            </c:ext>
          </c:extLst>
        </c:ser>
        <c:ser>
          <c:idx val="3"/>
          <c:order val="3"/>
          <c:tx>
            <c:strRef>
              <c:f>Лист1!$A$29</c:f>
              <c:strCache>
                <c:ptCount val="1"/>
                <c:pt idx="0">
                  <c:v>ГУК  Национальный театр песни и танца "Амар сайн"</c:v>
                </c:pt>
              </c:strCache>
            </c:strRef>
          </c:tx>
          <c:dLbls>
            <c:showVal val="1"/>
          </c:dLbls>
          <c:cat>
            <c:strRef>
              <c:f>Лист1!$J$25:$L$25</c:f>
              <c:strCache>
                <c:ptCount val="3"/>
                <c:pt idx="0">
                  <c:v>4.1. Доля получателей услуг, удовлетворенных доброжелательностью, вежливостью работников организации социальной сферы, обеспечивающих первичный контакт и информирование получателя услуги при непосредственном обращении в организацию социальной сферы </c:v>
                </c:pt>
                <c:pt idx="1">
                  <c:v>4.2. Доля 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услуги при обращении в организацию социальной сферы</c:v>
                </c:pt>
                <c:pt idx="2">
                  <c:v>4.3. Доля получателей услуг, удовлетворенных доброжелательностью, вежливостью работников организации социальной сферы при использовании дистанционных форм взаимодействия</c:v>
                </c:pt>
              </c:strCache>
            </c:strRef>
          </c:cat>
          <c:val>
            <c:numRef>
              <c:f>Лист1!$J$29:$L$29</c:f>
              <c:numCache>
                <c:formatCode>0</c:formatCode>
                <c:ptCount val="3"/>
                <c:pt idx="0">
                  <c:v>95.892575039494375</c:v>
                </c:pt>
                <c:pt idx="1">
                  <c:v>95.73459715639811</c:v>
                </c:pt>
                <c:pt idx="2">
                  <c:v>73.933649289099577</c:v>
                </c:pt>
              </c:numCache>
            </c:numRef>
          </c:val>
        </c:ser>
        <c:gapWidth val="182"/>
        <c:axId val="166876288"/>
        <c:axId val="166877824"/>
      </c:barChart>
      <c:catAx>
        <c:axId val="166876288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877824"/>
        <c:crosses val="autoZero"/>
        <c:auto val="1"/>
        <c:lblAlgn val="ctr"/>
        <c:lblOffset val="100"/>
      </c:catAx>
      <c:valAx>
        <c:axId val="166877824"/>
        <c:scaling>
          <c:orientation val="minMax"/>
          <c:max val="100"/>
          <c:min val="0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876288"/>
        <c:crosses val="autoZero"/>
        <c:crossBetween val="between"/>
        <c:majorUnit val="20"/>
        <c:minorUnit val="2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5476810161132283E-2"/>
          <c:y val="0.73077641939521865"/>
          <c:w val="0.8551701141403627"/>
          <c:h val="0.2222756799764010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5"/>
  <c:chart>
    <c:title>
      <c:txPr>
        <a:bodyPr rot="0" vert="horz"/>
        <a:lstStyle/>
        <a:p>
          <a:pPr>
            <a:defRPr sz="1400"/>
          </a:pPr>
          <a:endParaRPr lang="ru-RU"/>
        </a:p>
      </c:txPr>
    </c:title>
    <c:plotArea>
      <c:layout/>
      <c:barChart>
        <c:barDir val="bar"/>
        <c:grouping val="clustered"/>
        <c:ser>
          <c:idx val="0"/>
          <c:order val="0"/>
          <c:tx>
            <c:strRef>
              <c:f>Лист1!$F$78</c:f>
              <c:strCache>
                <c:ptCount val="1"/>
                <c:pt idx="0">
                  <c:v>5. Удовлетворенность условиями оказания услуг</c:v>
                </c:pt>
              </c:strCache>
            </c:strRef>
          </c:tx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Лист1!$A$79:$A$82</c:f>
              <c:strCache>
                <c:ptCount val="4"/>
                <c:pt idx="0">
                  <c:v>ГАУК  Забайкальская краевая филармония имени Лундстрема </c:v>
                </c:pt>
                <c:pt idx="1">
                  <c:v>ГУК  Ансамбль песни и пляски  "Забайкальские казаки"</c:v>
                </c:pt>
                <c:pt idx="2">
                  <c:v>ГАУК  Театр национальных культур  "Забайкальские узоры"</c:v>
                </c:pt>
                <c:pt idx="3">
                  <c:v>ГУК  Национальный театр песни и танца "Амар сайн"</c:v>
                </c:pt>
              </c:strCache>
            </c:strRef>
          </c:cat>
          <c:val>
            <c:numRef>
              <c:f>Лист1!$F$79:$F$82</c:f>
              <c:numCache>
                <c:formatCode>0</c:formatCode>
                <c:ptCount val="4"/>
                <c:pt idx="0">
                  <c:v>99.611650485436897</c:v>
                </c:pt>
                <c:pt idx="1">
                  <c:v>99.507154213036557</c:v>
                </c:pt>
                <c:pt idx="2">
                  <c:v>99.322709163346588</c:v>
                </c:pt>
                <c:pt idx="3">
                  <c:v>96.461295418641427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24D-2E4F-B4E0-F3A2CDC220FB}"/>
            </c:ext>
          </c:extLst>
        </c:ser>
        <c:gapWidth val="182"/>
        <c:axId val="166906496"/>
        <c:axId val="166928768"/>
      </c:barChart>
      <c:catAx>
        <c:axId val="166906496"/>
        <c:scaling>
          <c:orientation val="minMax"/>
        </c:scaling>
        <c:axPos val="l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928768"/>
        <c:crosses val="autoZero"/>
        <c:auto val="1"/>
        <c:lblAlgn val="ctr"/>
        <c:lblOffset val="100"/>
      </c:catAx>
      <c:valAx>
        <c:axId val="166928768"/>
        <c:scaling>
          <c:orientation val="minMax"/>
          <c:max val="100"/>
          <c:min val="0"/>
        </c:scaling>
        <c:axPos val="b"/>
        <c:majorGridlines/>
        <c:numFmt formatCode="0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6906496"/>
        <c:crosses val="autoZero"/>
        <c:crossBetween val="between"/>
        <c:majorUnit val="20"/>
        <c:minorUnit val="20"/>
      </c:valAx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5.</a:t>
            </a:r>
            <a:r>
              <a:rPr lang="ru-RU" baseline="0"/>
              <a:t> Удовлетворенность условиями оказания услуг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50641813325750729"/>
          <c:y val="9.0952061829097708E-2"/>
          <c:w val="0.44356316779206362"/>
          <c:h val="0.61934710397508663"/>
        </c:manualLayout>
      </c:layout>
      <c:barChart>
        <c:barDir val="bar"/>
        <c:grouping val="clustered"/>
        <c:ser>
          <c:idx val="0"/>
          <c:order val="0"/>
          <c:tx>
            <c:strRef>
              <c:f>Лист1!$A$26</c:f>
              <c:strCache>
                <c:ptCount val="1"/>
                <c:pt idx="0">
                  <c:v>ГАУК  Забайкальская краевая филармония имени Лундстрема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Лист1!$M$25:$O$25</c:f>
              <c:strCache>
                <c:ptCount val="3"/>
                <c:pt idx="0">
                  <c:v>5.1. Доля получателей услуг, которые готовы рекомендовать организацию социальной сферы родственникам и знакомым</c:v>
                </c:pt>
                <c:pt idx="1">
                  <c:v>5.2. Доля получателей услуг, удовлетворенных организационными условиями предоставления услуг</c:v>
                </c:pt>
                <c:pt idx="2">
                  <c:v>5.3. Доля получателей услуг, удовлетворенных в целом условиями оказания услуг в организации социальной сферы </c:v>
                </c:pt>
              </c:strCache>
            </c:strRef>
          </c:cat>
          <c:val>
            <c:numRef>
              <c:f>Лист1!$M$26:$O$26</c:f>
              <c:numCache>
                <c:formatCode>0</c:formatCode>
                <c:ptCount val="3"/>
                <c:pt idx="0">
                  <c:v>99.514563106796132</c:v>
                </c:pt>
                <c:pt idx="1">
                  <c:v>99.190938511326777</c:v>
                </c:pt>
                <c:pt idx="2">
                  <c:v>99.838187702265358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D51-274B-9DC6-EB12331C1805}"/>
            </c:ext>
          </c:extLst>
        </c:ser>
        <c:ser>
          <c:idx val="1"/>
          <c:order val="1"/>
          <c:tx>
            <c:strRef>
              <c:f>Лист1!$A$27</c:f>
              <c:strCache>
                <c:ptCount val="1"/>
                <c:pt idx="0">
                  <c:v>ГУК  Ансамбль песни и пляски  "Забайкальские казаки"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Лист1!$M$25:$O$25</c:f>
              <c:strCache>
                <c:ptCount val="3"/>
                <c:pt idx="0">
                  <c:v>5.1. Доля получателей услуг, которые готовы рекомендовать организацию социальной сферы родственникам и знакомым</c:v>
                </c:pt>
                <c:pt idx="1">
                  <c:v>5.2. Доля получателей услуг, удовлетворенных организационными условиями предоставления услуг</c:v>
                </c:pt>
                <c:pt idx="2">
                  <c:v>5.3. Доля получателей услуг, удовлетворенных в целом условиями оказания услуг в организации социальной сферы </c:v>
                </c:pt>
              </c:strCache>
            </c:strRef>
          </c:cat>
          <c:val>
            <c:numRef>
              <c:f>Лист1!$M$27:$O$27</c:f>
              <c:numCache>
                <c:formatCode>0</c:formatCode>
                <c:ptCount val="3"/>
                <c:pt idx="0">
                  <c:v>99.682034976152536</c:v>
                </c:pt>
                <c:pt idx="1">
                  <c:v>99.205087440381519</c:v>
                </c:pt>
                <c:pt idx="2">
                  <c:v>99.52305246422894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D51-274B-9DC6-EB12331C1805}"/>
            </c:ext>
          </c:extLst>
        </c:ser>
        <c:ser>
          <c:idx val="2"/>
          <c:order val="2"/>
          <c:tx>
            <c:strRef>
              <c:f>Лист1!$A$28</c:f>
              <c:strCache>
                <c:ptCount val="1"/>
                <c:pt idx="0">
                  <c:v>ГАУК  Театр национальных культур  "Забайкальские узоры"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Лист1!$M$25:$O$25</c:f>
              <c:strCache>
                <c:ptCount val="3"/>
                <c:pt idx="0">
                  <c:v>5.1. Доля получателей услуг, которые готовы рекомендовать организацию социальной сферы родственникам и знакомым</c:v>
                </c:pt>
                <c:pt idx="1">
                  <c:v>5.2. Доля получателей услуг, удовлетворенных организационными условиями предоставления услуг</c:v>
                </c:pt>
                <c:pt idx="2">
                  <c:v>5.3. Доля получателей услуг, удовлетворенных в целом условиями оказания услуг в организации социальной сферы </c:v>
                </c:pt>
              </c:strCache>
            </c:strRef>
          </c:cat>
          <c:val>
            <c:numRef>
              <c:f>Лист1!$M$28:$O$28</c:f>
              <c:numCache>
                <c:formatCode>0</c:formatCode>
                <c:ptCount val="3"/>
                <c:pt idx="0">
                  <c:v>99.734395750331998</c:v>
                </c:pt>
                <c:pt idx="1">
                  <c:v>98.671978751659921</c:v>
                </c:pt>
                <c:pt idx="2">
                  <c:v>99.33598937583001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26D-A044-B941-729020B42692}"/>
            </c:ext>
          </c:extLst>
        </c:ser>
        <c:ser>
          <c:idx val="3"/>
          <c:order val="3"/>
          <c:tx>
            <c:strRef>
              <c:f>Лист1!$A$29</c:f>
              <c:strCache>
                <c:ptCount val="1"/>
                <c:pt idx="0">
                  <c:v>ГУК  Национальный театр песни и танца "Амар сайн"</c:v>
                </c:pt>
              </c:strCache>
            </c:strRef>
          </c:tx>
          <c:dLbls>
            <c:showVal val="1"/>
          </c:dLbls>
          <c:cat>
            <c:strRef>
              <c:f>Лист1!$M$25:$O$25</c:f>
              <c:strCache>
                <c:ptCount val="3"/>
                <c:pt idx="0">
                  <c:v>5.1. Доля получателей услуг, которые готовы рекомендовать организацию социальной сферы родственникам и знакомым</c:v>
                </c:pt>
                <c:pt idx="1">
                  <c:v>5.2. Доля получателей услуг, удовлетворенных организационными условиями предоставления услуг</c:v>
                </c:pt>
                <c:pt idx="2">
                  <c:v>5.3. Доля получателей услуг, удовлетворенных в целом условиями оказания услуг в организации социальной сферы </c:v>
                </c:pt>
              </c:strCache>
            </c:strRef>
          </c:cat>
          <c:val>
            <c:numRef>
              <c:f>Лист1!$M$29:$O$29</c:f>
              <c:numCache>
                <c:formatCode>0</c:formatCode>
                <c:ptCount val="3"/>
                <c:pt idx="0">
                  <c:v>96.050552922590768</c:v>
                </c:pt>
                <c:pt idx="1">
                  <c:v>96.524486571879919</c:v>
                </c:pt>
                <c:pt idx="2">
                  <c:v>96.682464454976298</c:v>
                </c:pt>
              </c:numCache>
            </c:numRef>
          </c:val>
        </c:ser>
        <c:gapWidth val="182"/>
        <c:axId val="166976896"/>
        <c:axId val="166986880"/>
      </c:barChart>
      <c:catAx>
        <c:axId val="166976896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986880"/>
        <c:crosses val="autoZero"/>
        <c:auto val="1"/>
        <c:lblAlgn val="ctr"/>
        <c:lblOffset val="100"/>
      </c:catAx>
      <c:valAx>
        <c:axId val="166986880"/>
        <c:scaling>
          <c:orientation val="minMax"/>
          <c:max val="100"/>
          <c:min val="0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976896"/>
        <c:crosses val="autoZero"/>
        <c:crossBetween val="between"/>
        <c:majorUnit val="20"/>
        <c:minorUnit val="2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4883296031098538E-2"/>
          <c:y val="0.74588473531367561"/>
          <c:w val="0.89524051270469163"/>
          <c:h val="0.2222756799764010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5"/>
  <c:chart>
    <c:autoTitleDeleted val="1"/>
    <c:plotArea>
      <c:layout/>
      <c:barChart>
        <c:barDir val="bar"/>
        <c:grouping val="clustered"/>
        <c:ser>
          <c:idx val="0"/>
          <c:order val="0"/>
          <c:dLbls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Лист1!$L$79:$L$82</c:f>
              <c:strCache>
                <c:ptCount val="4"/>
                <c:pt idx="0">
                  <c:v>ГАУК  Забайкальская краевая филармония имени Лундстрема </c:v>
                </c:pt>
                <c:pt idx="1">
                  <c:v>ГУК  Ансамбль песни и пляски  "Забайкальские казаки"</c:v>
                </c:pt>
                <c:pt idx="2">
                  <c:v>ГАУК  Театр национальных культур  "Забайкальские узоры"</c:v>
                </c:pt>
                <c:pt idx="3">
                  <c:v>ГУК  Национальный театр песни и танца "Амар сайн"</c:v>
                </c:pt>
              </c:strCache>
            </c:strRef>
          </c:cat>
          <c:val>
            <c:numRef>
              <c:f>Лист1!$M$79:$M$82</c:f>
              <c:numCache>
                <c:formatCode>0</c:formatCode>
                <c:ptCount val="4"/>
                <c:pt idx="0">
                  <c:v>95.103669573802875</c:v>
                </c:pt>
                <c:pt idx="1">
                  <c:v>91.027344992050828</c:v>
                </c:pt>
                <c:pt idx="2">
                  <c:v>92.085391766268259</c:v>
                </c:pt>
                <c:pt idx="3">
                  <c:v>87.633272180604308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917-FD4F-B504-F62F5099C161}"/>
            </c:ext>
          </c:extLst>
        </c:ser>
        <c:gapWidth val="219"/>
        <c:axId val="167027840"/>
        <c:axId val="167029376"/>
      </c:barChart>
      <c:catAx>
        <c:axId val="167027840"/>
        <c:scaling>
          <c:orientation val="minMax"/>
        </c:scaling>
        <c:axPos val="l"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7029376"/>
        <c:crosses val="autoZero"/>
        <c:auto val="1"/>
        <c:lblAlgn val="ctr"/>
        <c:lblOffset val="100"/>
      </c:catAx>
      <c:valAx>
        <c:axId val="167029376"/>
        <c:scaling>
          <c:orientation val="minMax"/>
          <c:max val="100"/>
          <c:min val="0"/>
        </c:scaling>
        <c:axPos val="b"/>
        <c:majorGridlines/>
        <c:numFmt formatCode="0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67027840"/>
        <c:crosses val="autoZero"/>
        <c:crossBetween val="between"/>
        <c:majorUnit val="20"/>
      </c:valAx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Значения</a:t>
            </a:r>
            <a:r>
              <a:rPr lang="ru-RU" baseline="0"/>
              <a:t> по критериям оценки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42899634688911131"/>
          <c:y val="8.5614925279923315E-2"/>
          <c:w val="0.54504980957899085"/>
          <c:h val="0.65514385316245194"/>
        </c:manualLayout>
      </c:layout>
      <c:barChart>
        <c:barDir val="bar"/>
        <c:grouping val="clustered"/>
        <c:ser>
          <c:idx val="0"/>
          <c:order val="0"/>
          <c:tx>
            <c:strRef>
              <c:f>Лист1!$A$79</c:f>
              <c:strCache>
                <c:ptCount val="1"/>
                <c:pt idx="0">
                  <c:v>ГАУК  Забайкальская краевая филармония имени Лундстрема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Лист1!$B$79:$F$79</c:f>
              <c:numCache>
                <c:formatCode>0</c:formatCode>
                <c:ptCount val="5"/>
                <c:pt idx="0">
                  <c:v>84.190938511326777</c:v>
                </c:pt>
                <c:pt idx="1">
                  <c:v>98.381877022653626</c:v>
                </c:pt>
                <c:pt idx="2">
                  <c:v>96.440677966101703</c:v>
                </c:pt>
                <c:pt idx="3">
                  <c:v>96.893203883495147</c:v>
                </c:pt>
                <c:pt idx="4">
                  <c:v>99.611650485436897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A42-E147-9946-CC9FD3650BF8}"/>
            </c:ext>
          </c:extLst>
        </c:ser>
        <c:ser>
          <c:idx val="1"/>
          <c:order val="1"/>
          <c:tx>
            <c:strRef>
              <c:f>Лист1!$A$80</c:f>
              <c:strCache>
                <c:ptCount val="1"/>
                <c:pt idx="0">
                  <c:v>ГУК  Ансамбль песни и пляски  "Забайкальские казаки"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Лист1!$B$80:$F$80</c:f>
              <c:numCache>
                <c:formatCode>0</c:formatCode>
                <c:ptCount val="5"/>
                <c:pt idx="0">
                  <c:v>83.69634340222575</c:v>
                </c:pt>
                <c:pt idx="1">
                  <c:v>99.205087440381519</c:v>
                </c:pt>
                <c:pt idx="2">
                  <c:v>74</c:v>
                </c:pt>
                <c:pt idx="3">
                  <c:v>98.728139904610501</c:v>
                </c:pt>
                <c:pt idx="4">
                  <c:v>99.507154213036557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A42-E147-9946-CC9FD3650BF8}"/>
            </c:ext>
          </c:extLst>
        </c:ser>
        <c:ser>
          <c:idx val="2"/>
          <c:order val="2"/>
          <c:tx>
            <c:strRef>
              <c:f>Лист1!$A$81</c:f>
              <c:strCache>
                <c:ptCount val="1"/>
                <c:pt idx="0">
                  <c:v>ГАУК  Театр национальных культур  "Забайкальские узоры"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Лист1!$B$81:$F$81</c:f>
              <c:numCache>
                <c:formatCode>0</c:formatCode>
                <c:ptCount val="5"/>
                <c:pt idx="0">
                  <c:v>92.573041168658634</c:v>
                </c:pt>
                <c:pt idx="1">
                  <c:v>99.136786188578938</c:v>
                </c:pt>
                <c:pt idx="2">
                  <c:v>71.3333333333333</c:v>
                </c:pt>
                <c:pt idx="3">
                  <c:v>98.061088977423566</c:v>
                </c:pt>
                <c:pt idx="4">
                  <c:v>99.322709163346588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BFA-674C-AD33-36CE86A1CEC8}"/>
            </c:ext>
          </c:extLst>
        </c:ser>
        <c:ser>
          <c:idx val="3"/>
          <c:order val="3"/>
          <c:tx>
            <c:strRef>
              <c:f>Лист1!$A$82</c:f>
              <c:strCache>
                <c:ptCount val="1"/>
                <c:pt idx="0">
                  <c:v>ГУК  Национальный театр песни и танца "Амар сайн"</c:v>
                </c:pt>
              </c:strCache>
            </c:strRef>
          </c:tx>
          <c:dLbls>
            <c:showVal val="1"/>
          </c:dLbls>
          <c:cat>
            <c:strRef>
              <c:f>Лист1!$B$78:$F$78</c:f>
              <c:strCache>
                <c:ptCount val="5"/>
                <c:pt idx="0">
                  <c:v>1. Открытость и доступность информации</c:v>
                </c:pt>
                <c:pt idx="1">
                  <c:v>2. Комфортность условий</c:v>
                </c:pt>
                <c:pt idx="2">
                  <c:v>3. Доступность услуг для инвалидов</c:v>
                </c:pt>
                <c:pt idx="3">
                  <c:v>4. Доброжелательность, вежливость работников</c:v>
                </c:pt>
                <c:pt idx="4">
                  <c:v>5. Удовлетворенность условиями оказания услуг</c:v>
                </c:pt>
              </c:strCache>
            </c:strRef>
          </c:cat>
          <c:val>
            <c:numRef>
              <c:f>Лист1!$B$82:$F$82</c:f>
              <c:numCache>
                <c:formatCode>0</c:formatCode>
                <c:ptCount val="5"/>
                <c:pt idx="0">
                  <c:v>88.092417061611371</c:v>
                </c:pt>
                <c:pt idx="1">
                  <c:v>90.995260663507182</c:v>
                </c:pt>
                <c:pt idx="2">
                  <c:v>66.677419354838719</c:v>
                </c:pt>
                <c:pt idx="3">
                  <c:v>91.437598736176938</c:v>
                </c:pt>
                <c:pt idx="4">
                  <c:v>96.461295418641427</c:v>
                </c:pt>
              </c:numCache>
            </c:numRef>
          </c:val>
        </c:ser>
        <c:gapWidth val="182"/>
        <c:axId val="166696448"/>
        <c:axId val="166697984"/>
      </c:barChart>
      <c:catAx>
        <c:axId val="166696448"/>
        <c:scaling>
          <c:orientation val="minMax"/>
        </c:scaling>
        <c:axPos val="l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697984"/>
        <c:crosses val="autoZero"/>
        <c:auto val="1"/>
        <c:lblAlgn val="ctr"/>
        <c:lblOffset val="100"/>
      </c:catAx>
      <c:valAx>
        <c:axId val="166697984"/>
        <c:scaling>
          <c:orientation val="minMax"/>
          <c:max val="100"/>
          <c:min val="0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696448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EAD6C2-5582-4E41-991D-9F1E8BA57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8121</Words>
  <Characters>46292</Characters>
  <Application>Microsoft Office Word</Application>
  <DocSecurity>0</DocSecurity>
  <Lines>385</Lines>
  <Paragraphs>108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54305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user</cp:lastModifiedBy>
  <cp:revision>2</cp:revision>
  <dcterms:created xsi:type="dcterms:W3CDTF">2023-02-22T09:23:00Z</dcterms:created>
  <dcterms:modified xsi:type="dcterms:W3CDTF">2023-02-22T09:23:00Z</dcterms:modified>
</cp:coreProperties>
</file>