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A32" w:rsidRPr="00A31C8A" w:rsidRDefault="00917A32" w:rsidP="00A31C8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A31C8A">
        <w:rPr>
          <w:rFonts w:ascii="Times New Roman" w:hAnsi="Times New Roman" w:cs="Times New Roman"/>
          <w:sz w:val="24"/>
          <w:szCs w:val="24"/>
        </w:rPr>
        <w:t>ПЛАН</w:t>
      </w:r>
    </w:p>
    <w:p w:rsidR="00917A32" w:rsidRPr="00A31C8A" w:rsidRDefault="00917A32" w:rsidP="00A31C8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31C8A">
        <w:rPr>
          <w:rFonts w:ascii="Times New Roman" w:hAnsi="Times New Roman" w:cs="Times New Roman"/>
          <w:sz w:val="24"/>
          <w:szCs w:val="24"/>
        </w:rPr>
        <w:t>по устранению недостатков, выявленных в ходе</w:t>
      </w:r>
    </w:p>
    <w:p w:rsidR="00917A32" w:rsidRPr="00A31C8A" w:rsidRDefault="00917A32" w:rsidP="00A31C8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31C8A">
        <w:rPr>
          <w:rFonts w:ascii="Times New Roman" w:hAnsi="Times New Roman" w:cs="Times New Roman"/>
          <w:sz w:val="24"/>
          <w:szCs w:val="24"/>
        </w:rPr>
        <w:t>независимой оценки качества условий оказания услуг</w:t>
      </w:r>
      <w:hyperlink w:anchor="P296" w:history="1">
        <w:r w:rsidRPr="00A31C8A">
          <w:rPr>
            <w:rFonts w:ascii="Times New Roman" w:hAnsi="Times New Roman" w:cs="Times New Roman"/>
            <w:sz w:val="24"/>
            <w:szCs w:val="24"/>
            <w:vertAlign w:val="superscript"/>
          </w:rPr>
          <w:t>1</w:t>
        </w:r>
      </w:hyperlink>
    </w:p>
    <w:p w:rsidR="00917A32" w:rsidRPr="00A31C8A" w:rsidRDefault="00FC5A30" w:rsidP="00A31C8A">
      <w:pPr>
        <w:pStyle w:val="ConsPlusNonformat"/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ГАУК «Забайкальская краевая филармония им. О.Л. Лундстрема»</w:t>
      </w:r>
      <w:r w:rsidRPr="00A31C8A">
        <w:rPr>
          <w:rFonts w:ascii="Times New Roman" w:hAnsi="Times New Roman" w:cs="Times New Roman"/>
          <w:sz w:val="22"/>
          <w:szCs w:val="24"/>
        </w:rPr>
        <w:t xml:space="preserve"> </w:t>
      </w:r>
    </w:p>
    <w:p w:rsidR="00917A32" w:rsidRPr="00A31C8A" w:rsidRDefault="00917A3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917A32" w:rsidRPr="00A31C8A" w:rsidRDefault="00917A32" w:rsidP="00A31C8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31C8A">
        <w:rPr>
          <w:rFonts w:ascii="Times New Roman" w:hAnsi="Times New Roman" w:cs="Times New Roman"/>
          <w:sz w:val="24"/>
          <w:szCs w:val="24"/>
        </w:rPr>
        <w:t>на 20</w:t>
      </w:r>
      <w:r w:rsidR="00FC5A30">
        <w:rPr>
          <w:rFonts w:ascii="Times New Roman" w:hAnsi="Times New Roman" w:cs="Times New Roman"/>
          <w:sz w:val="24"/>
          <w:szCs w:val="24"/>
        </w:rPr>
        <w:t>23</w:t>
      </w:r>
      <w:r w:rsidRPr="00A31C8A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917A32" w:rsidRPr="00A31C8A" w:rsidRDefault="00917A3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32" w:type="dxa"/>
        <w:tblInd w:w="-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2553"/>
        <w:gridCol w:w="135"/>
        <w:gridCol w:w="2416"/>
        <w:gridCol w:w="362"/>
        <w:gridCol w:w="630"/>
        <w:gridCol w:w="220"/>
        <w:gridCol w:w="1361"/>
        <w:gridCol w:w="1361"/>
        <w:gridCol w:w="177"/>
        <w:gridCol w:w="1417"/>
      </w:tblGrid>
      <w:tr w:rsidR="00917A32" w:rsidRPr="00F05BB7" w:rsidTr="00454B0F">
        <w:tc>
          <w:tcPr>
            <w:tcW w:w="2553" w:type="dxa"/>
            <w:vMerge w:val="restart"/>
          </w:tcPr>
          <w:p w:rsidR="00917A32" w:rsidRPr="00A31C8A" w:rsidRDefault="00917A3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C8A">
              <w:rPr>
                <w:rFonts w:ascii="Times New Roman" w:hAnsi="Times New Roman" w:cs="Times New Roman"/>
                <w:sz w:val="24"/>
                <w:szCs w:val="24"/>
              </w:rPr>
              <w:t xml:space="preserve">Недостатки, выявленные в ходе независимой </w:t>
            </w:r>
            <w:proofErr w:type="gramStart"/>
            <w:r w:rsidRPr="00A31C8A">
              <w:rPr>
                <w:rFonts w:ascii="Times New Roman" w:hAnsi="Times New Roman" w:cs="Times New Roman"/>
                <w:sz w:val="24"/>
                <w:szCs w:val="24"/>
              </w:rPr>
              <w:t>оценки качества условий оказания услуг</w:t>
            </w:r>
            <w:proofErr w:type="gramEnd"/>
            <w:r w:rsidRPr="00A31C8A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организацией</w:t>
            </w:r>
          </w:p>
        </w:tc>
        <w:tc>
          <w:tcPr>
            <w:tcW w:w="2551" w:type="dxa"/>
            <w:gridSpan w:val="2"/>
            <w:vMerge w:val="restart"/>
          </w:tcPr>
          <w:p w:rsidR="00917A32" w:rsidRPr="00A31C8A" w:rsidRDefault="00917A3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C8A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мероприятия по устранению недостатков, выявленных в ходе независимой </w:t>
            </w:r>
            <w:proofErr w:type="gramStart"/>
            <w:r w:rsidRPr="00A31C8A">
              <w:rPr>
                <w:rFonts w:ascii="Times New Roman" w:hAnsi="Times New Roman" w:cs="Times New Roman"/>
                <w:sz w:val="24"/>
                <w:szCs w:val="24"/>
              </w:rPr>
              <w:t>оценки качества условий оказания услуг</w:t>
            </w:r>
            <w:proofErr w:type="gramEnd"/>
            <w:r w:rsidRPr="00A31C8A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организацией</w:t>
            </w:r>
          </w:p>
        </w:tc>
        <w:tc>
          <w:tcPr>
            <w:tcW w:w="992" w:type="dxa"/>
            <w:gridSpan w:val="2"/>
            <w:vMerge w:val="restart"/>
          </w:tcPr>
          <w:p w:rsidR="00917A32" w:rsidRPr="00A31C8A" w:rsidRDefault="00917A3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C8A">
              <w:rPr>
                <w:rFonts w:ascii="Times New Roman" w:hAnsi="Times New Roman" w:cs="Times New Roman"/>
                <w:sz w:val="24"/>
                <w:szCs w:val="24"/>
              </w:rPr>
              <w:t>Плановый срок реализации мероприятия</w:t>
            </w:r>
          </w:p>
        </w:tc>
        <w:tc>
          <w:tcPr>
            <w:tcW w:w="1581" w:type="dxa"/>
            <w:gridSpan w:val="2"/>
            <w:vMerge w:val="restart"/>
          </w:tcPr>
          <w:p w:rsidR="00917A32" w:rsidRPr="00A31C8A" w:rsidRDefault="00917A3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C8A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(с указанием фамилии, имени, отчества и должности)</w:t>
            </w:r>
          </w:p>
        </w:tc>
        <w:tc>
          <w:tcPr>
            <w:tcW w:w="2955" w:type="dxa"/>
            <w:gridSpan w:val="3"/>
          </w:tcPr>
          <w:p w:rsidR="00917A32" w:rsidRPr="00A31C8A" w:rsidRDefault="00917A32" w:rsidP="00917A3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P220"/>
            <w:bookmarkEnd w:id="1"/>
            <w:r w:rsidRPr="00A31C8A">
              <w:rPr>
                <w:rFonts w:ascii="Times New Roman" w:hAnsi="Times New Roman" w:cs="Times New Roman"/>
                <w:sz w:val="24"/>
                <w:szCs w:val="24"/>
              </w:rPr>
              <w:t>Сведения о ходе реализации мероприятия</w:t>
            </w:r>
            <w:hyperlink w:anchor="P297" w:history="1">
              <w:r w:rsidRPr="00A31C8A">
                <w:rPr>
                  <w:rFonts w:ascii="Times New Roman" w:hAnsi="Times New Roman" w:cs="Times New Roman"/>
                  <w:sz w:val="24"/>
                  <w:szCs w:val="24"/>
                  <w:vertAlign w:val="superscript"/>
                </w:rPr>
                <w:t>2</w:t>
              </w:r>
            </w:hyperlink>
          </w:p>
        </w:tc>
      </w:tr>
      <w:tr w:rsidR="00917A32" w:rsidRPr="00F05BB7" w:rsidTr="00454B0F">
        <w:tc>
          <w:tcPr>
            <w:tcW w:w="2553" w:type="dxa"/>
            <w:vMerge/>
          </w:tcPr>
          <w:p w:rsidR="00917A32" w:rsidRPr="00F05BB7" w:rsidRDefault="00917A3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/>
          </w:tcPr>
          <w:p w:rsidR="00917A32" w:rsidRPr="00F05BB7" w:rsidRDefault="00917A3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Merge/>
          </w:tcPr>
          <w:p w:rsidR="00917A32" w:rsidRPr="00F05BB7" w:rsidRDefault="00917A3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vMerge/>
          </w:tcPr>
          <w:p w:rsidR="00917A32" w:rsidRPr="00F05BB7" w:rsidRDefault="00917A3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8" w:type="dxa"/>
            <w:gridSpan w:val="2"/>
          </w:tcPr>
          <w:p w:rsidR="00917A32" w:rsidRPr="00A31C8A" w:rsidRDefault="00917A3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C8A">
              <w:rPr>
                <w:rFonts w:ascii="Times New Roman" w:hAnsi="Times New Roman" w:cs="Times New Roman"/>
                <w:sz w:val="24"/>
                <w:szCs w:val="24"/>
              </w:rPr>
              <w:t>реализованные меры по устранению выявленных недостатков</w:t>
            </w:r>
          </w:p>
        </w:tc>
        <w:tc>
          <w:tcPr>
            <w:tcW w:w="1417" w:type="dxa"/>
          </w:tcPr>
          <w:p w:rsidR="00917A32" w:rsidRPr="00A31C8A" w:rsidRDefault="00917A3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C8A">
              <w:rPr>
                <w:rFonts w:ascii="Times New Roman" w:hAnsi="Times New Roman" w:cs="Times New Roman"/>
                <w:sz w:val="24"/>
                <w:szCs w:val="24"/>
              </w:rPr>
              <w:t>фактический срок реализации</w:t>
            </w:r>
          </w:p>
        </w:tc>
      </w:tr>
      <w:tr w:rsidR="00917A32" w:rsidRPr="00F05BB7" w:rsidTr="00454B0F">
        <w:tc>
          <w:tcPr>
            <w:tcW w:w="10632" w:type="dxa"/>
            <w:gridSpan w:val="10"/>
          </w:tcPr>
          <w:p w:rsidR="00917A32" w:rsidRPr="00A31C8A" w:rsidRDefault="00917A32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1C8A">
              <w:rPr>
                <w:rFonts w:ascii="Times New Roman" w:hAnsi="Times New Roman" w:cs="Times New Roman"/>
                <w:sz w:val="24"/>
                <w:szCs w:val="24"/>
              </w:rPr>
              <w:t>I. Открытость и доступность информации об организации или о федеральном учреждении медико-социальной экспертизы</w:t>
            </w:r>
          </w:p>
        </w:tc>
      </w:tr>
      <w:tr w:rsidR="00E17763" w:rsidRPr="00F05BB7" w:rsidTr="00454B0F">
        <w:tc>
          <w:tcPr>
            <w:tcW w:w="2688" w:type="dxa"/>
            <w:gridSpan w:val="2"/>
          </w:tcPr>
          <w:p w:rsidR="00E17763" w:rsidRPr="00454B0F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54B0F">
              <w:rPr>
                <w:rFonts w:ascii="Times New Roman" w:hAnsi="Times New Roman" w:cs="Times New Roman"/>
                <w:sz w:val="18"/>
                <w:szCs w:val="18"/>
              </w:rPr>
              <w:t>Незначительное несоответствие информационных ресурсов (сайт ГАУК «ЗК Филармония им. О.Л. Лундстрема»</w:t>
            </w:r>
            <w:proofErr w:type="gramEnd"/>
          </w:p>
        </w:tc>
        <w:tc>
          <w:tcPr>
            <w:tcW w:w="2778" w:type="dxa"/>
            <w:gridSpan w:val="2"/>
          </w:tcPr>
          <w:p w:rsidR="00E17763" w:rsidRPr="00454B0F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B0F">
              <w:rPr>
                <w:rFonts w:ascii="Times New Roman" w:hAnsi="Times New Roman" w:cs="Times New Roman"/>
                <w:sz w:val="18"/>
                <w:szCs w:val="18"/>
              </w:rPr>
              <w:t>Обеспечить техническую возможность выражения получателем услуг мнения о качестве условий оказания услуг (гиперссылка на анкету для опроса граждан)</w:t>
            </w:r>
          </w:p>
        </w:tc>
        <w:tc>
          <w:tcPr>
            <w:tcW w:w="850" w:type="dxa"/>
            <w:gridSpan w:val="2"/>
          </w:tcPr>
          <w:p w:rsidR="00E17763" w:rsidRPr="00454B0F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B0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 </w:t>
            </w:r>
            <w:r w:rsidRPr="00454B0F">
              <w:rPr>
                <w:rFonts w:ascii="Times New Roman" w:hAnsi="Times New Roman" w:cs="Times New Roman"/>
                <w:sz w:val="18"/>
                <w:szCs w:val="18"/>
              </w:rPr>
              <w:t>квартал 2023 года</w:t>
            </w:r>
          </w:p>
        </w:tc>
        <w:tc>
          <w:tcPr>
            <w:tcW w:w="1361" w:type="dxa"/>
          </w:tcPr>
          <w:p w:rsidR="00E17763" w:rsidRPr="00454B0F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B0F">
              <w:rPr>
                <w:rFonts w:ascii="Times New Roman" w:hAnsi="Times New Roman" w:cs="Times New Roman"/>
                <w:sz w:val="18"/>
                <w:szCs w:val="18"/>
              </w:rPr>
              <w:t>Савченко Д.С. – программист ГАУК «ЗК Филармония им. О.Л. Лундстрема»</w:t>
            </w:r>
          </w:p>
        </w:tc>
        <w:tc>
          <w:tcPr>
            <w:tcW w:w="1361" w:type="dxa"/>
          </w:tcPr>
          <w:p w:rsidR="00E17763" w:rsidRPr="00454B0F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B0F">
              <w:rPr>
                <w:rFonts w:ascii="Times New Roman" w:hAnsi="Times New Roman" w:cs="Times New Roman"/>
                <w:sz w:val="18"/>
                <w:szCs w:val="18"/>
              </w:rPr>
              <w:t>Определение технических возможностей, формирование анкеты</w:t>
            </w:r>
          </w:p>
        </w:tc>
        <w:tc>
          <w:tcPr>
            <w:tcW w:w="1594" w:type="dxa"/>
            <w:gridSpan w:val="2"/>
          </w:tcPr>
          <w:p w:rsidR="00E17763" w:rsidRPr="00454B0F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B0F">
              <w:rPr>
                <w:rFonts w:ascii="Times New Roman" w:hAnsi="Times New Roman" w:cs="Times New Roman"/>
                <w:sz w:val="18"/>
                <w:szCs w:val="18"/>
              </w:rPr>
              <w:t>31 марта 2023 года</w:t>
            </w:r>
          </w:p>
        </w:tc>
      </w:tr>
      <w:tr w:rsidR="00E17763" w:rsidRPr="00F05BB7" w:rsidTr="00454B0F">
        <w:tc>
          <w:tcPr>
            <w:tcW w:w="2688" w:type="dxa"/>
            <w:gridSpan w:val="2"/>
          </w:tcPr>
          <w:p w:rsidR="00E17763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Отсутствие систематического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размещением информации на общедоступных ресурсах организации, ее соответствие действующему законодательству</w:t>
            </w:r>
          </w:p>
        </w:tc>
        <w:tc>
          <w:tcPr>
            <w:tcW w:w="2778" w:type="dxa"/>
            <w:gridSpan w:val="2"/>
          </w:tcPr>
          <w:p w:rsidR="00E17763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Обеспечить систематический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размещением информации на общедоступных ресурсах организации, ее соответствие действующему законодательству</w:t>
            </w:r>
          </w:p>
        </w:tc>
        <w:tc>
          <w:tcPr>
            <w:tcW w:w="850" w:type="dxa"/>
            <w:gridSpan w:val="2"/>
          </w:tcPr>
          <w:p w:rsidR="00E17763" w:rsidRPr="00F97F8E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Ежемесячно</w:t>
            </w:r>
          </w:p>
        </w:tc>
        <w:tc>
          <w:tcPr>
            <w:tcW w:w="1361" w:type="dxa"/>
          </w:tcPr>
          <w:p w:rsidR="00E17763" w:rsidRPr="00F97F8E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7F8E">
              <w:rPr>
                <w:rFonts w:ascii="Times New Roman" w:hAnsi="Times New Roman" w:cs="Times New Roman"/>
                <w:sz w:val="18"/>
                <w:szCs w:val="18"/>
              </w:rPr>
              <w:t>Савченко Д.С. – программист ГАУК «ЗК Филармония им. О.Л. Лундстрема»</w:t>
            </w:r>
          </w:p>
        </w:tc>
        <w:tc>
          <w:tcPr>
            <w:tcW w:w="1361" w:type="dxa"/>
          </w:tcPr>
          <w:p w:rsidR="00E17763" w:rsidRPr="00F97F8E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7F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94" w:type="dxa"/>
            <w:gridSpan w:val="2"/>
          </w:tcPr>
          <w:p w:rsidR="00E17763" w:rsidRPr="00F97F8E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17763" w:rsidRPr="00F97F8E" w:rsidRDefault="00E17763" w:rsidP="002832BF">
            <w:pPr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F97F8E">
              <w:rPr>
                <w:rFonts w:ascii="Times New Roman" w:hAnsi="Times New Roman"/>
                <w:sz w:val="18"/>
                <w:szCs w:val="18"/>
                <w:lang w:eastAsia="ru-RU"/>
              </w:rPr>
              <w:t>15 число каждого месяца</w:t>
            </w:r>
          </w:p>
        </w:tc>
      </w:tr>
      <w:tr w:rsidR="00917A32" w:rsidRPr="00F05BB7" w:rsidTr="00454B0F">
        <w:tc>
          <w:tcPr>
            <w:tcW w:w="10632" w:type="dxa"/>
            <w:gridSpan w:val="10"/>
          </w:tcPr>
          <w:p w:rsidR="00917A32" w:rsidRPr="00A31C8A" w:rsidRDefault="00917A32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1C8A">
              <w:rPr>
                <w:rFonts w:ascii="Times New Roman" w:hAnsi="Times New Roman" w:cs="Times New Roman"/>
                <w:sz w:val="24"/>
                <w:szCs w:val="24"/>
              </w:rPr>
              <w:t>II. Комфортность условий предоставления услуг</w:t>
            </w:r>
          </w:p>
        </w:tc>
      </w:tr>
      <w:tr w:rsidR="00917A32" w:rsidRPr="00F05BB7" w:rsidTr="00454B0F">
        <w:tc>
          <w:tcPr>
            <w:tcW w:w="2688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4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A32" w:rsidRPr="00F05BB7" w:rsidTr="00454B0F">
        <w:tc>
          <w:tcPr>
            <w:tcW w:w="2688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4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A32" w:rsidRPr="00F05BB7" w:rsidTr="00454B0F">
        <w:tc>
          <w:tcPr>
            <w:tcW w:w="10632" w:type="dxa"/>
            <w:gridSpan w:val="10"/>
          </w:tcPr>
          <w:p w:rsidR="00917A32" w:rsidRPr="00A31C8A" w:rsidRDefault="00917A32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1C8A">
              <w:rPr>
                <w:rFonts w:ascii="Times New Roman" w:hAnsi="Times New Roman" w:cs="Times New Roman"/>
                <w:sz w:val="24"/>
                <w:szCs w:val="24"/>
              </w:rPr>
              <w:t>III. Доступность услуг для инвалидов</w:t>
            </w:r>
          </w:p>
        </w:tc>
      </w:tr>
      <w:tr w:rsidR="00E17763" w:rsidRPr="00F05BB7" w:rsidTr="00454B0F">
        <w:tc>
          <w:tcPr>
            <w:tcW w:w="2688" w:type="dxa"/>
            <w:gridSpan w:val="2"/>
          </w:tcPr>
          <w:p w:rsidR="00E17763" w:rsidRPr="00454B0F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Отсутствие сменных кресел-колясок</w:t>
            </w:r>
          </w:p>
        </w:tc>
        <w:tc>
          <w:tcPr>
            <w:tcW w:w="2778" w:type="dxa"/>
            <w:gridSpan w:val="2"/>
          </w:tcPr>
          <w:p w:rsidR="00E17763" w:rsidRPr="00454B0F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Приобретение сменных кресел-колясок</w:t>
            </w:r>
          </w:p>
        </w:tc>
        <w:tc>
          <w:tcPr>
            <w:tcW w:w="850" w:type="dxa"/>
            <w:gridSpan w:val="2"/>
          </w:tcPr>
          <w:p w:rsidR="00E17763" w:rsidRPr="00454B0F" w:rsidRDefault="00E17763" w:rsidP="002832BF">
            <w:pPr>
              <w:pStyle w:val="ConsPlusNormal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IV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квартал 2023 года </w:t>
            </w:r>
          </w:p>
        </w:tc>
        <w:tc>
          <w:tcPr>
            <w:tcW w:w="1361" w:type="dxa"/>
          </w:tcPr>
          <w:p w:rsidR="00E17763" w:rsidRPr="00F97F8E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7F8E">
              <w:rPr>
                <w:rFonts w:ascii="Times New Roman" w:hAnsi="Times New Roman" w:cs="Times New Roman"/>
                <w:sz w:val="18"/>
                <w:szCs w:val="18"/>
              </w:rPr>
              <w:t>Насретдинова Л.В. – заведующий хозяйством ГАУК «ЗК Филармония им. О.Л. Лундстрема»</w:t>
            </w:r>
          </w:p>
        </w:tc>
        <w:tc>
          <w:tcPr>
            <w:tcW w:w="1361" w:type="dxa"/>
          </w:tcPr>
          <w:p w:rsidR="00E17763" w:rsidRPr="00F97F8E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7F8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94" w:type="dxa"/>
            <w:gridSpan w:val="2"/>
          </w:tcPr>
          <w:p w:rsidR="00E17763" w:rsidRPr="00F97F8E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7F8E">
              <w:rPr>
                <w:rFonts w:ascii="Times New Roman" w:hAnsi="Times New Roman" w:cs="Times New Roman"/>
                <w:sz w:val="18"/>
                <w:szCs w:val="18"/>
              </w:rPr>
              <w:t>31 декабря 2023 года</w:t>
            </w:r>
          </w:p>
        </w:tc>
      </w:tr>
      <w:tr w:rsidR="00E17763" w:rsidRPr="00F05BB7" w:rsidTr="00454B0F">
        <w:tc>
          <w:tcPr>
            <w:tcW w:w="2688" w:type="dxa"/>
            <w:gridSpan w:val="2"/>
          </w:tcPr>
          <w:p w:rsidR="00E17763" w:rsidRPr="00454B0F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Отсутствие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сурдопереводчика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тифлосурдопереводчик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778" w:type="dxa"/>
            <w:gridSpan w:val="2"/>
          </w:tcPr>
          <w:p w:rsidR="00E17763" w:rsidRPr="00454B0F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Организация технических возможностей </w:t>
            </w:r>
          </w:p>
        </w:tc>
        <w:tc>
          <w:tcPr>
            <w:tcW w:w="850" w:type="dxa"/>
            <w:gridSpan w:val="2"/>
          </w:tcPr>
          <w:p w:rsidR="00E17763" w:rsidRPr="00454B0F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IV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квартал 2023 года</w:t>
            </w:r>
          </w:p>
        </w:tc>
        <w:tc>
          <w:tcPr>
            <w:tcW w:w="1361" w:type="dxa"/>
          </w:tcPr>
          <w:p w:rsidR="00E17763" w:rsidRPr="00F97F8E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7F8E">
              <w:rPr>
                <w:rFonts w:ascii="Times New Roman" w:hAnsi="Times New Roman" w:cs="Times New Roman"/>
                <w:sz w:val="18"/>
                <w:szCs w:val="18"/>
              </w:rPr>
              <w:t>Еренкова</w:t>
            </w:r>
            <w:proofErr w:type="spellEnd"/>
            <w:r w:rsidRPr="00F97F8E">
              <w:rPr>
                <w:rFonts w:ascii="Times New Roman" w:hAnsi="Times New Roman" w:cs="Times New Roman"/>
                <w:sz w:val="18"/>
                <w:szCs w:val="18"/>
              </w:rPr>
              <w:t xml:space="preserve"> Ю.О. – директор ГАУК «ЗК Филармония им. О.Л. Лундстрема»</w:t>
            </w:r>
          </w:p>
        </w:tc>
        <w:tc>
          <w:tcPr>
            <w:tcW w:w="1361" w:type="dxa"/>
          </w:tcPr>
          <w:p w:rsidR="00E17763" w:rsidRPr="00F97F8E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17763" w:rsidRPr="00F97F8E" w:rsidRDefault="00E17763" w:rsidP="002832BF">
            <w:pPr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F97F8E">
              <w:rPr>
                <w:rFonts w:ascii="Times New Roman" w:hAnsi="Times New Roman"/>
                <w:sz w:val="18"/>
                <w:szCs w:val="18"/>
                <w:lang w:eastAsia="ru-RU"/>
              </w:rPr>
              <w:t>Совместная работа с Всероссийским обществом слепых</w:t>
            </w:r>
          </w:p>
        </w:tc>
        <w:tc>
          <w:tcPr>
            <w:tcW w:w="1594" w:type="dxa"/>
            <w:gridSpan w:val="2"/>
          </w:tcPr>
          <w:p w:rsidR="00E17763" w:rsidRPr="00F97F8E" w:rsidRDefault="00E17763" w:rsidP="002832BF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7F8E">
              <w:rPr>
                <w:rFonts w:ascii="Times New Roman" w:hAnsi="Times New Roman" w:cs="Times New Roman"/>
                <w:sz w:val="18"/>
                <w:szCs w:val="18"/>
              </w:rPr>
              <w:t>31 декабря 2023 года</w:t>
            </w:r>
          </w:p>
        </w:tc>
      </w:tr>
      <w:tr w:rsidR="00917A32" w:rsidRPr="00F05BB7" w:rsidTr="00454B0F">
        <w:tc>
          <w:tcPr>
            <w:tcW w:w="10632" w:type="dxa"/>
            <w:gridSpan w:val="10"/>
          </w:tcPr>
          <w:p w:rsidR="00917A32" w:rsidRPr="00A31C8A" w:rsidRDefault="00917A32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1C8A">
              <w:rPr>
                <w:rFonts w:ascii="Times New Roman" w:hAnsi="Times New Roman" w:cs="Times New Roman"/>
                <w:sz w:val="24"/>
                <w:szCs w:val="24"/>
              </w:rPr>
              <w:t xml:space="preserve">IV. Доброжелательность, вежливость работников организации или федерального учреждения </w:t>
            </w:r>
            <w:r w:rsidRPr="00A31C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медико-социальной экспертизы</w:t>
            </w:r>
          </w:p>
        </w:tc>
      </w:tr>
      <w:tr w:rsidR="00917A32" w:rsidRPr="00F05BB7" w:rsidTr="00454B0F">
        <w:tc>
          <w:tcPr>
            <w:tcW w:w="2688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4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A32" w:rsidRPr="00F05BB7" w:rsidTr="00454B0F">
        <w:tc>
          <w:tcPr>
            <w:tcW w:w="2688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4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A32" w:rsidRPr="00F05BB7" w:rsidTr="00454B0F">
        <w:tc>
          <w:tcPr>
            <w:tcW w:w="10632" w:type="dxa"/>
            <w:gridSpan w:val="10"/>
          </w:tcPr>
          <w:p w:rsidR="00917A32" w:rsidRPr="00A31C8A" w:rsidRDefault="00917A32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1C8A">
              <w:rPr>
                <w:rFonts w:ascii="Times New Roman" w:hAnsi="Times New Roman" w:cs="Times New Roman"/>
                <w:sz w:val="24"/>
                <w:szCs w:val="24"/>
              </w:rPr>
              <w:t>V. Удовлетворенность условиями оказания услуг</w:t>
            </w:r>
          </w:p>
        </w:tc>
      </w:tr>
      <w:tr w:rsidR="00917A32" w:rsidRPr="00F05BB7" w:rsidTr="00454B0F">
        <w:tc>
          <w:tcPr>
            <w:tcW w:w="2688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4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A32" w:rsidRPr="00F05BB7" w:rsidTr="00454B0F">
        <w:tc>
          <w:tcPr>
            <w:tcW w:w="2688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4" w:type="dxa"/>
            <w:gridSpan w:val="2"/>
          </w:tcPr>
          <w:p w:rsidR="00917A32" w:rsidRPr="00A31C8A" w:rsidRDefault="00917A3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17A32" w:rsidRPr="00A31C8A" w:rsidRDefault="00917A3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17A32" w:rsidRPr="00A31C8A" w:rsidRDefault="00917A3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1C8A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917A32" w:rsidRPr="00A31C8A" w:rsidRDefault="00917A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296"/>
      <w:bookmarkEnd w:id="2"/>
      <w:proofErr w:type="gramStart"/>
      <w:r w:rsidRPr="00A31C8A">
        <w:rPr>
          <w:rFonts w:ascii="Times New Roman" w:hAnsi="Times New Roman" w:cs="Times New Roman"/>
          <w:sz w:val="24"/>
          <w:szCs w:val="24"/>
        </w:rPr>
        <w:t xml:space="preserve">&lt;1&gt; Разделы плана формируются в соответствии с критериями независимой оценки качества, установленными </w:t>
      </w:r>
      <w:hyperlink r:id="rId4" w:history="1">
        <w:r w:rsidRPr="00A31C8A">
          <w:rPr>
            <w:rFonts w:ascii="Times New Roman" w:hAnsi="Times New Roman" w:cs="Times New Roman"/>
            <w:sz w:val="24"/>
            <w:szCs w:val="24"/>
          </w:rPr>
          <w:t>Законом</w:t>
        </w:r>
      </w:hyperlink>
      <w:r w:rsidRPr="00A31C8A">
        <w:rPr>
          <w:rFonts w:ascii="Times New Roman" w:hAnsi="Times New Roman" w:cs="Times New Roman"/>
          <w:sz w:val="24"/>
          <w:szCs w:val="24"/>
        </w:rPr>
        <w:t xml:space="preserve"> Российской Федерации "Основы законодательства Российской Федерации о культуре", федеральными законами "</w:t>
      </w:r>
      <w:hyperlink r:id="rId5" w:history="1">
        <w:r w:rsidRPr="00A31C8A">
          <w:rPr>
            <w:rFonts w:ascii="Times New Roman" w:hAnsi="Times New Roman" w:cs="Times New Roman"/>
            <w:sz w:val="24"/>
            <w:szCs w:val="24"/>
          </w:rPr>
          <w:t>О социальной защите</w:t>
        </w:r>
      </w:hyperlink>
      <w:r w:rsidRPr="00A31C8A">
        <w:rPr>
          <w:rFonts w:ascii="Times New Roman" w:hAnsi="Times New Roman" w:cs="Times New Roman"/>
          <w:sz w:val="24"/>
          <w:szCs w:val="24"/>
        </w:rPr>
        <w:t xml:space="preserve"> инвалидов в Российской Федерации", "</w:t>
      </w:r>
      <w:hyperlink r:id="rId6" w:history="1">
        <w:r w:rsidRPr="00A31C8A">
          <w:rPr>
            <w:rFonts w:ascii="Times New Roman" w:hAnsi="Times New Roman" w:cs="Times New Roman"/>
            <w:sz w:val="24"/>
            <w:szCs w:val="24"/>
          </w:rPr>
          <w:t>Об основах охраны</w:t>
        </w:r>
      </w:hyperlink>
      <w:r w:rsidRPr="00A31C8A">
        <w:rPr>
          <w:rFonts w:ascii="Times New Roman" w:hAnsi="Times New Roman" w:cs="Times New Roman"/>
          <w:sz w:val="24"/>
          <w:szCs w:val="24"/>
        </w:rPr>
        <w:t xml:space="preserve"> здоровья граждан в Российской Федерации", "</w:t>
      </w:r>
      <w:hyperlink r:id="rId7" w:history="1">
        <w:r w:rsidRPr="00A31C8A">
          <w:rPr>
            <w:rFonts w:ascii="Times New Roman" w:hAnsi="Times New Roman" w:cs="Times New Roman"/>
            <w:sz w:val="24"/>
            <w:szCs w:val="24"/>
          </w:rPr>
          <w:t>Об образовании</w:t>
        </w:r>
      </w:hyperlink>
      <w:r w:rsidRPr="00A31C8A">
        <w:rPr>
          <w:rFonts w:ascii="Times New Roman" w:hAnsi="Times New Roman" w:cs="Times New Roman"/>
          <w:sz w:val="24"/>
          <w:szCs w:val="24"/>
        </w:rPr>
        <w:t xml:space="preserve"> в Российской Федерации", "</w:t>
      </w:r>
      <w:hyperlink r:id="rId8" w:history="1">
        <w:r w:rsidRPr="00A31C8A">
          <w:rPr>
            <w:rFonts w:ascii="Times New Roman" w:hAnsi="Times New Roman" w:cs="Times New Roman"/>
            <w:sz w:val="24"/>
            <w:szCs w:val="24"/>
          </w:rPr>
          <w:t>Об основах</w:t>
        </w:r>
      </w:hyperlink>
      <w:r w:rsidRPr="00A31C8A">
        <w:rPr>
          <w:rFonts w:ascii="Times New Roman" w:hAnsi="Times New Roman" w:cs="Times New Roman"/>
          <w:sz w:val="24"/>
          <w:szCs w:val="24"/>
        </w:rPr>
        <w:t xml:space="preserve"> социального обслуживания граждан в Российской Федерации".</w:t>
      </w:r>
      <w:proofErr w:type="gramEnd"/>
    </w:p>
    <w:p w:rsidR="00917A32" w:rsidRPr="00A31C8A" w:rsidRDefault="00917A32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" w:name="P297"/>
      <w:bookmarkEnd w:id="3"/>
      <w:r w:rsidRPr="00A31C8A">
        <w:rPr>
          <w:rFonts w:ascii="Times New Roman" w:hAnsi="Times New Roman" w:cs="Times New Roman"/>
          <w:sz w:val="24"/>
          <w:szCs w:val="24"/>
        </w:rPr>
        <w:t>&lt;2&gt;</w:t>
      </w:r>
      <w:hyperlink w:anchor="P220" w:history="1">
        <w:r w:rsidRPr="00A31C8A">
          <w:rPr>
            <w:rFonts w:ascii="Times New Roman" w:hAnsi="Times New Roman" w:cs="Times New Roman"/>
            <w:sz w:val="24"/>
            <w:szCs w:val="24"/>
          </w:rPr>
          <w:t>Графа</w:t>
        </w:r>
      </w:hyperlink>
      <w:r w:rsidRPr="00A31C8A">
        <w:rPr>
          <w:rFonts w:ascii="Times New Roman" w:hAnsi="Times New Roman" w:cs="Times New Roman"/>
          <w:sz w:val="24"/>
          <w:szCs w:val="24"/>
        </w:rPr>
        <w:t xml:space="preserve"> "Сведения о ходе реализации мероприятия" заполняется на официальном сайте для размещения информации о государственных и муниципальных учреждениях в информационно-телекоммуникационной сети "Интернет".</w:t>
      </w:r>
    </w:p>
    <w:bookmarkEnd w:id="0"/>
    <w:p w:rsidR="00917A32" w:rsidRPr="00A31C8A" w:rsidRDefault="00917A3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17A32" w:rsidRPr="00A31C8A" w:rsidRDefault="00917A3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17A32" w:rsidRPr="00A31C8A" w:rsidRDefault="00917A32">
      <w:pPr>
        <w:pStyle w:val="ConsPlusNormal"/>
        <w:pBdr>
          <w:top w:val="single" w:sz="6" w:space="0" w:color="auto"/>
        </w:pBd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</w:p>
    <w:p w:rsidR="00EC0684" w:rsidRPr="00A31C8A" w:rsidRDefault="00EC0684">
      <w:pPr>
        <w:rPr>
          <w:rFonts w:ascii="Times New Roman" w:hAnsi="Times New Roman"/>
          <w:sz w:val="24"/>
          <w:szCs w:val="24"/>
        </w:rPr>
      </w:pPr>
    </w:p>
    <w:sectPr w:rsidR="00EC0684" w:rsidRPr="00A31C8A" w:rsidSect="00A31C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17A32"/>
    <w:rsid w:val="000A4B38"/>
    <w:rsid w:val="001827BA"/>
    <w:rsid w:val="001D0E9C"/>
    <w:rsid w:val="00454B0F"/>
    <w:rsid w:val="0066299C"/>
    <w:rsid w:val="00695073"/>
    <w:rsid w:val="00776A80"/>
    <w:rsid w:val="00917A32"/>
    <w:rsid w:val="0094459B"/>
    <w:rsid w:val="00A31C8A"/>
    <w:rsid w:val="00AD6EED"/>
    <w:rsid w:val="00B21BC4"/>
    <w:rsid w:val="00BE7E23"/>
    <w:rsid w:val="00CE01E5"/>
    <w:rsid w:val="00D947F6"/>
    <w:rsid w:val="00E17763"/>
    <w:rsid w:val="00E70FF7"/>
    <w:rsid w:val="00EB7F66"/>
    <w:rsid w:val="00EC0684"/>
    <w:rsid w:val="00F05BB7"/>
    <w:rsid w:val="00F06EAB"/>
    <w:rsid w:val="00F97F8E"/>
    <w:rsid w:val="00FC5A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684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17A32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917A32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customStyle="1" w:styleId="ConsPlusTitle">
    <w:name w:val="ConsPlusTitle"/>
    <w:rsid w:val="00917A32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PlusTitlePage">
    <w:name w:val="ConsPlusTitlePage"/>
    <w:rsid w:val="00917A32"/>
    <w:pPr>
      <w:widowControl w:val="0"/>
      <w:autoSpaceDE w:val="0"/>
      <w:autoSpaceDN w:val="0"/>
    </w:pPr>
    <w:rPr>
      <w:rFonts w:ascii="Tahoma" w:eastAsia="Times New Roman" w:hAnsi="Tahoma" w:cs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1F185C4827D6221CBFAFE659E2F14F71BECF34C21869BF819DE04DC4BoBN7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81F185C4827D6221CBFAFE659E2F14F71BEDF84326889BF819DE04DC4BoBN7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81F185C4827D6221CBFAFE659E2F14F71BEDF84326879BF819DE04DC4BoBN7G" TargetMode="External"/><Relationship Id="rId5" Type="http://schemas.openxmlformats.org/officeDocument/2006/relationships/hyperlink" Target="consultantplus://offline/ref=81F185C4827D6221CBFAFE659E2F14F71BEDF84D29839BF819DE04DC4BoBN7G" TargetMode="External"/><Relationship Id="rId10" Type="http://schemas.openxmlformats.org/officeDocument/2006/relationships/theme" Target="theme/theme1.xml"/><Relationship Id="rId4" Type="http://schemas.openxmlformats.org/officeDocument/2006/relationships/hyperlink" Target="consultantplus://offline/ref=81F185C4827D6221CBFAFE659E2F14F71BECFE4621899BF819DE04DC4BoBN7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3600</CharactersWithSpaces>
  <SharedDoc>false</SharedDoc>
  <HLinks>
    <vt:vector size="48" baseType="variant">
      <vt:variant>
        <vt:i4>131138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P220</vt:lpwstr>
      </vt:variant>
      <vt:variant>
        <vt:i4>4390998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consultantplus://offline/ref=81F185C4827D6221CBFAFE659E2F14F71BECF34C21869BF819DE04DC4BoBN7G</vt:lpwstr>
      </vt:variant>
      <vt:variant>
        <vt:lpwstr/>
      </vt:variant>
      <vt:variant>
        <vt:i4>4390915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consultantplus://offline/ref=81F185C4827D6221CBFAFE659E2F14F71BEDF84326889BF819DE04DC4BoBN7G</vt:lpwstr>
      </vt:variant>
      <vt:variant>
        <vt:lpwstr/>
      </vt:variant>
      <vt:variant>
        <vt:i4>4390924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consultantplus://offline/ref=81F185C4827D6221CBFAFE659E2F14F71BEDF84326879BF819DE04DC4BoBN7G</vt:lpwstr>
      </vt:variant>
      <vt:variant>
        <vt:lpwstr/>
      </vt:variant>
      <vt:variant>
        <vt:i4>4390992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consultantplus://offline/ref=81F185C4827D6221CBFAFE659E2F14F71BEDF84D29839BF819DE04DC4BoBN7G</vt:lpwstr>
      </vt:variant>
      <vt:variant>
        <vt:lpwstr/>
      </vt:variant>
      <vt:variant>
        <vt:i4>4391002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consultantplus://offline/ref=81F185C4827D6221CBFAFE659E2F14F71BECFE4621899BF819DE04DC4BoBN7G</vt:lpwstr>
      </vt:variant>
      <vt:variant>
        <vt:lpwstr/>
      </vt:variant>
      <vt:variant>
        <vt:i4>327753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P297</vt:lpwstr>
      </vt:variant>
      <vt:variant>
        <vt:i4>262217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P296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ZKF-DIRECTOR</cp:lastModifiedBy>
  <cp:revision>2</cp:revision>
  <cp:lastPrinted>2025-11-20T06:04:00Z</cp:lastPrinted>
  <dcterms:created xsi:type="dcterms:W3CDTF">2025-11-20T06:07:00Z</dcterms:created>
  <dcterms:modified xsi:type="dcterms:W3CDTF">2025-11-20T06:07:00Z</dcterms:modified>
</cp:coreProperties>
</file>